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A4D0F3" w14:textId="77777777" w:rsidR="002051D2" w:rsidRPr="002051D2" w:rsidRDefault="00A2047E" w:rsidP="002051D2">
      <w:pPr>
        <w:pStyle w:val="Paragraphedeliste"/>
        <w:jc w:val="center"/>
        <w:rPr>
          <w:rFonts w:asciiTheme="minorHAnsi" w:hAnsiTheme="minorHAnsi" w:cstheme="minorHAnsi"/>
          <w:i/>
          <w:iCs/>
          <w:caps/>
          <w:sz w:val="24"/>
        </w:rPr>
      </w:pPr>
      <w:r>
        <w:rPr>
          <w:rFonts w:asciiTheme="minorHAnsi" w:hAnsiTheme="minorHAnsi" w:cstheme="minorHAnsi"/>
          <w:b/>
          <w:bCs/>
          <w:i/>
          <w:iCs/>
          <w:caps/>
          <w:sz w:val="24"/>
          <w:u w:val="single"/>
        </w:rPr>
        <w:t>AVIS DE DELIVRANCE</w:t>
      </w:r>
    </w:p>
    <w:p w14:paraId="4DA4D0F4" w14:textId="77777777" w:rsidR="00251142" w:rsidRDefault="00251142" w:rsidP="002051D2">
      <w:pPr>
        <w:spacing w:after="0" w:line="240" w:lineRule="auto"/>
        <w:jc w:val="both"/>
      </w:pPr>
    </w:p>
    <w:p w14:paraId="4DA4D0F5" w14:textId="55B39E39" w:rsidR="002051D2" w:rsidRDefault="002051D2" w:rsidP="002051D2">
      <w:pPr>
        <w:spacing w:after="0" w:line="240" w:lineRule="auto"/>
        <w:jc w:val="both"/>
      </w:pPr>
      <w:r>
        <w:t xml:space="preserve">CNR </w:t>
      </w:r>
      <w:r w:rsidR="00CF662B">
        <w:t xml:space="preserve">indique qu’il a été </w:t>
      </w:r>
      <w:r w:rsidR="005D4444">
        <w:t>conclu</w:t>
      </w:r>
      <w:r w:rsidR="000D1D06">
        <w:t xml:space="preserve"> le</w:t>
      </w:r>
      <w:r w:rsidR="00FC2329">
        <w:t xml:space="preserve"> 09.12.25</w:t>
      </w:r>
      <w:r w:rsidR="00051938">
        <w:t xml:space="preserve">, sous la référence </w:t>
      </w:r>
      <w:r w:rsidR="004D2720">
        <w:t>10045</w:t>
      </w:r>
      <w:r w:rsidR="00BE0358">
        <w:t xml:space="preserve">, </w:t>
      </w:r>
      <w:r w:rsidR="000D1D06">
        <w:t xml:space="preserve">un titre d’occupation </w:t>
      </w:r>
      <w:r w:rsidR="00534223">
        <w:t xml:space="preserve">du domaine public qui lui a été concédé </w:t>
      </w:r>
      <w:r>
        <w:t>sur la commune de</w:t>
      </w:r>
      <w:r w:rsidR="00FC2329">
        <w:t xml:space="preserve"> </w:t>
      </w:r>
      <w:r w:rsidR="004D2720">
        <w:t>CONJUX</w:t>
      </w:r>
      <w:r>
        <w:t>,</w:t>
      </w:r>
      <w:r w:rsidR="00FC2329">
        <w:t xml:space="preserve"> pour </w:t>
      </w:r>
      <w:r w:rsidR="004D2720">
        <w:t xml:space="preserve">le maintien d’équipements sur le domaine public fluvial à titre d’exploitation économique en lien avec l’activité de restauration chambres d’hôtes (auberge de </w:t>
      </w:r>
      <w:proofErr w:type="spellStart"/>
      <w:r w:rsidR="004D2720">
        <w:t>Portout</w:t>
      </w:r>
      <w:proofErr w:type="spellEnd"/>
      <w:r w:rsidR="004D2720">
        <w:t>)</w:t>
      </w:r>
      <w:r w:rsidR="00C54A2D">
        <w:t>, le tout</w:t>
      </w:r>
      <w:r w:rsidR="004A5655">
        <w:t xml:space="preserve"> représenté par un point rouge</w:t>
      </w:r>
      <w:r w:rsidR="00C54A2D">
        <w:t xml:space="preserve"> </w:t>
      </w:r>
      <w:r w:rsidR="004E2107">
        <w:t>figurant sur la vue aérienne de situation ci-après</w:t>
      </w:r>
      <w:r>
        <w:t>.</w:t>
      </w:r>
    </w:p>
    <w:p w14:paraId="4694E8D0" w14:textId="72C88756" w:rsidR="0052247E" w:rsidRDefault="0052247E" w:rsidP="00AD6975">
      <w:pPr>
        <w:spacing w:after="0" w:line="240" w:lineRule="auto"/>
        <w:jc w:val="both"/>
      </w:pPr>
      <w:r>
        <w:t>Ce titre d’occupation a été conclu au profit de</w:t>
      </w:r>
      <w:r w:rsidR="00FC2329">
        <w:t xml:space="preserve"> </w:t>
      </w:r>
      <w:r w:rsidR="004D2720">
        <w:t>la SARL PEBECE.</w:t>
      </w:r>
    </w:p>
    <w:p w14:paraId="38EC41BC" w14:textId="77777777" w:rsidR="00AB5784" w:rsidRDefault="00AB5784" w:rsidP="002E2B13">
      <w:pPr>
        <w:spacing w:after="0" w:line="240" w:lineRule="auto"/>
        <w:jc w:val="both"/>
      </w:pPr>
    </w:p>
    <w:p w14:paraId="03D3A112" w14:textId="55FD0CEC" w:rsidR="00C95023" w:rsidRDefault="004C0CC2" w:rsidP="00C95023">
      <w:pPr>
        <w:spacing w:after="0" w:line="240" w:lineRule="auto"/>
        <w:jc w:val="both"/>
      </w:pPr>
      <w:r>
        <w:t>Ce titre est consultable sur demande à l’adresse suivante</w:t>
      </w:r>
      <w:r w:rsidR="00C95023">
        <w:t xml:space="preserve"> en précisant la référence</w:t>
      </w:r>
      <w:r w:rsidR="00FC2329">
        <w:t xml:space="preserve"> </w:t>
      </w:r>
      <w:proofErr w:type="gramStart"/>
      <w:r w:rsidR="004D2720">
        <w:t>10045</w:t>
      </w:r>
      <w:r w:rsidR="0017271B">
        <w:t xml:space="preserve"> </w:t>
      </w:r>
      <w:r w:rsidR="00C95023">
        <w:t> :</w:t>
      </w:r>
      <w:proofErr w:type="gramEnd"/>
    </w:p>
    <w:p w14:paraId="68D6DB85" w14:textId="779B8E6D" w:rsidR="00C95023" w:rsidRDefault="00FC2329" w:rsidP="00C95023">
      <w:pPr>
        <w:pStyle w:val="Paragraphedeliste"/>
        <w:numPr>
          <w:ilvl w:val="0"/>
          <w:numId w:val="1"/>
        </w:numPr>
        <w:jc w:val="both"/>
      </w:pPr>
      <w:hyperlink r:id="rId10" w:history="1">
        <w:r w:rsidRPr="008C3351">
          <w:rPr>
            <w:rStyle w:val="Lienhypertexte"/>
          </w:rPr>
          <w:t>cnr.belley@cnr.tm.fr</w:t>
        </w:r>
      </w:hyperlink>
      <w:r w:rsidR="00C95023">
        <w:t>,</w:t>
      </w:r>
    </w:p>
    <w:p w14:paraId="15B06F0F" w14:textId="09C3BB5B" w:rsidR="00C95023" w:rsidRDefault="00C95023" w:rsidP="00C95023">
      <w:pPr>
        <w:pStyle w:val="Paragraphedeliste"/>
        <w:numPr>
          <w:ilvl w:val="0"/>
          <w:numId w:val="1"/>
        </w:numPr>
        <w:jc w:val="both"/>
      </w:pPr>
      <w:r>
        <w:t xml:space="preserve">OU </w:t>
      </w:r>
      <w:r w:rsidRPr="00954627">
        <w:rPr>
          <w:i/>
        </w:rPr>
        <w:t xml:space="preserve">Direction </w:t>
      </w:r>
      <w:r w:rsidR="00FC2329">
        <w:rPr>
          <w:rFonts w:ascii="Times New Roman" w:hAnsi="Times New Roman" w:cs="Times New Roman"/>
          <w:i/>
          <w:iCs/>
        </w:rPr>
        <w:t>des Territoire</w:t>
      </w:r>
      <w:r w:rsidR="00B06BB6">
        <w:rPr>
          <w:rFonts w:ascii="Times New Roman" w:hAnsi="Times New Roman" w:cs="Times New Roman"/>
          <w:i/>
          <w:iCs/>
        </w:rPr>
        <w:t>s</w:t>
      </w:r>
      <w:r w:rsidR="00FC2329">
        <w:rPr>
          <w:rFonts w:ascii="Times New Roman" w:hAnsi="Times New Roman" w:cs="Times New Roman"/>
          <w:i/>
          <w:iCs/>
        </w:rPr>
        <w:t xml:space="preserve"> – Périmètre Haut-Rhône</w:t>
      </w:r>
      <w:r w:rsidRPr="00954627">
        <w:rPr>
          <w:rFonts w:ascii="Times New Roman" w:hAnsi="Times New Roman" w:cs="Times New Roman"/>
          <w:i/>
          <w:iCs/>
        </w:rPr>
        <w:t xml:space="preserve"> </w:t>
      </w:r>
      <w:r w:rsidR="00FC2329">
        <w:rPr>
          <w:rFonts w:ascii="Times New Roman" w:hAnsi="Times New Roman" w:cs="Times New Roman"/>
          <w:i/>
          <w:iCs/>
        </w:rPr>
        <w:t>–</w:t>
      </w:r>
      <w:r w:rsidRPr="00954627">
        <w:rPr>
          <w:rFonts w:ascii="Times New Roman" w:hAnsi="Times New Roman" w:cs="Times New Roman"/>
          <w:i/>
          <w:iCs/>
        </w:rPr>
        <w:t xml:space="preserve"> </w:t>
      </w:r>
      <w:r w:rsidR="00FC2329">
        <w:rPr>
          <w:rFonts w:ascii="Times New Roman" w:hAnsi="Times New Roman" w:cs="Times New Roman"/>
          <w:i/>
          <w:iCs/>
        </w:rPr>
        <w:t>Chemin des Soupirs – 01300 BELLEY</w:t>
      </w:r>
    </w:p>
    <w:p w14:paraId="4500AA1E" w14:textId="6FF6E5B6" w:rsidR="00C95023" w:rsidRDefault="00C95023" w:rsidP="002E2B13">
      <w:pPr>
        <w:spacing w:after="0" w:line="240" w:lineRule="auto"/>
        <w:jc w:val="both"/>
      </w:pPr>
    </w:p>
    <w:p w14:paraId="700D1FC2" w14:textId="443DABDC" w:rsidR="004D2720" w:rsidRPr="004D2720" w:rsidRDefault="00B75562" w:rsidP="004D2720">
      <w:pPr>
        <w:spacing w:after="0" w:line="240" w:lineRule="auto"/>
        <w:jc w:val="both"/>
        <w:rPr>
          <w:rFonts w:ascii="Calibri" w:hAnsi="Calibri" w:cs="Calibri"/>
          <w:color w:val="474747"/>
        </w:rPr>
      </w:pPr>
      <w:r>
        <w:t xml:space="preserve">Cette </w:t>
      </w:r>
      <w:r w:rsidR="0018586E">
        <w:t>conclusion</w:t>
      </w:r>
      <w:r>
        <w:t xml:space="preserve"> peut faire l’objet d’un recours</w:t>
      </w:r>
      <w:r w:rsidR="00C604F8">
        <w:t>,</w:t>
      </w:r>
      <w:r>
        <w:t xml:space="preserve"> dans un délai de deux mois à compter de la publication du présent avis</w:t>
      </w:r>
      <w:r w:rsidR="00C604F8">
        <w:t>, ceci</w:t>
      </w:r>
      <w:r>
        <w:t xml:space="preserve"> auprès du </w:t>
      </w:r>
      <w:r w:rsidR="00C604F8">
        <w:t>t</w:t>
      </w:r>
      <w:r w:rsidRPr="00B75562">
        <w:t xml:space="preserve">ribunal administratif de </w:t>
      </w:r>
      <w:r w:rsidR="004D2720" w:rsidRPr="004D2720">
        <w:rPr>
          <w:rFonts w:ascii="Calibri" w:hAnsi="Calibri" w:cs="Calibri"/>
          <w:color w:val="474747"/>
        </w:rPr>
        <w:t>Grenoble2 Place de Verdun</w:t>
      </w:r>
      <w:r w:rsidR="004D2720" w:rsidRPr="004D2720">
        <w:rPr>
          <w:rFonts w:ascii="Calibri" w:hAnsi="Calibri" w:cs="Calibri"/>
          <w:color w:val="474747"/>
        </w:rPr>
        <w:t xml:space="preserve"> </w:t>
      </w:r>
      <w:r w:rsidR="004D2720" w:rsidRPr="004D2720">
        <w:rPr>
          <w:rFonts w:ascii="Calibri" w:hAnsi="Calibri" w:cs="Calibri"/>
          <w:color w:val="474747"/>
        </w:rPr>
        <w:t>Boîte Postale 1135</w:t>
      </w:r>
      <w:r w:rsidR="004D2720" w:rsidRPr="004D2720">
        <w:rPr>
          <w:rFonts w:ascii="Calibri" w:hAnsi="Calibri" w:cs="Calibri"/>
          <w:color w:val="474747"/>
        </w:rPr>
        <w:t xml:space="preserve"> - </w:t>
      </w:r>
      <w:r w:rsidR="004D2720" w:rsidRPr="004D2720">
        <w:rPr>
          <w:rFonts w:ascii="Calibri" w:hAnsi="Calibri" w:cs="Calibri"/>
          <w:color w:val="474747"/>
        </w:rPr>
        <w:t>38022 Grenoble Cedex</w:t>
      </w:r>
      <w:r w:rsidR="004D2720" w:rsidRPr="004D2720">
        <w:rPr>
          <w:rFonts w:ascii="Calibri" w:hAnsi="Calibri" w:cs="Calibri"/>
          <w:color w:val="474747"/>
        </w:rPr>
        <w:t xml:space="preserve"> </w:t>
      </w:r>
      <w:r w:rsidR="004D2720" w:rsidRPr="004D2720">
        <w:rPr>
          <w:rFonts w:ascii="Calibri" w:hAnsi="Calibri" w:cs="Calibri"/>
          <w:color w:val="474747"/>
        </w:rPr>
        <w:t>tél. : 04 76 42 90 00</w:t>
      </w:r>
      <w:r w:rsidR="004D2720" w:rsidRPr="004D2720">
        <w:rPr>
          <w:rFonts w:ascii="Calibri" w:hAnsi="Calibri" w:cs="Calibri"/>
          <w:color w:val="474747"/>
        </w:rPr>
        <w:t xml:space="preserve"> - </w:t>
      </w:r>
      <w:r w:rsidR="004D2720" w:rsidRPr="004D2720">
        <w:rPr>
          <w:rFonts w:ascii="Calibri" w:hAnsi="Calibri" w:cs="Calibri"/>
          <w:color w:val="474747"/>
        </w:rPr>
        <w:t>fax : 04 76 42 22 69</w:t>
      </w:r>
      <w:r w:rsidR="004D2720" w:rsidRPr="004D2720">
        <w:rPr>
          <w:rFonts w:ascii="Calibri" w:hAnsi="Calibri" w:cs="Calibri"/>
          <w:color w:val="474747"/>
        </w:rPr>
        <w:t xml:space="preserve"> - </w:t>
      </w:r>
      <w:r w:rsidR="004D2720" w:rsidRPr="004D2720">
        <w:rPr>
          <w:rFonts w:ascii="Calibri" w:hAnsi="Calibri" w:cs="Calibri"/>
          <w:color w:val="474747"/>
        </w:rPr>
        <w:t>fax : 04 76 51 89 44</w:t>
      </w:r>
      <w:r w:rsidR="004D2720" w:rsidRPr="004D2720">
        <w:rPr>
          <w:rFonts w:ascii="Calibri" w:hAnsi="Calibri" w:cs="Calibri"/>
          <w:color w:val="474747"/>
        </w:rPr>
        <w:br/>
        <w:t xml:space="preserve"> </w:t>
      </w:r>
      <w:hyperlink r:id="rId11" w:tgtFrame="_blank" w:history="1">
        <w:r w:rsidR="004D2720" w:rsidRPr="004D2720">
          <w:rPr>
            <w:rFonts w:ascii="Calibri" w:hAnsi="Calibri" w:cs="Calibri"/>
            <w:color w:val="005092"/>
            <w:u w:val="single"/>
          </w:rPr>
          <w:t>greffe.ta-grenoble@juradm.fr</w:t>
        </w:r>
      </w:hyperlink>
      <w:r w:rsidR="004D2720" w:rsidRPr="004D2720">
        <w:rPr>
          <w:rFonts w:ascii="Calibri" w:hAnsi="Calibri" w:cs="Calibri"/>
        </w:rPr>
        <w:t xml:space="preserve">  </w:t>
      </w:r>
      <w:hyperlink r:id="rId12" w:tgtFrame="_blank" w:history="1">
        <w:r w:rsidR="004D2720" w:rsidRPr="004D2720">
          <w:rPr>
            <w:rFonts w:ascii="Calibri" w:hAnsi="Calibri" w:cs="Calibri"/>
            <w:color w:val="005092"/>
            <w:u w:val="single"/>
          </w:rPr>
          <w:t>http://grenoble.tribunal-administratif.fr</w:t>
        </w:r>
      </w:hyperlink>
    </w:p>
    <w:p w14:paraId="04207C64" w14:textId="77777777" w:rsidR="004D2720" w:rsidRDefault="004D2720" w:rsidP="00B75562">
      <w:pPr>
        <w:spacing w:after="0" w:line="240" w:lineRule="auto"/>
        <w:jc w:val="both"/>
      </w:pPr>
    </w:p>
    <w:p w14:paraId="6DD76722" w14:textId="4D9BE042" w:rsidR="00B75562" w:rsidRDefault="000625D9" w:rsidP="00B75562">
      <w:pPr>
        <w:spacing w:after="0" w:line="240" w:lineRule="auto"/>
        <w:jc w:val="both"/>
      </w:pPr>
      <w:r>
        <w:t xml:space="preserve">Le présent avis a été mis en ligne le </w:t>
      </w:r>
      <w:proofErr w:type="gramStart"/>
      <w:r w:rsidR="00B06BB6">
        <w:t>15.12.2025</w:t>
      </w:r>
      <w:r>
        <w:t xml:space="preserve"> .</w:t>
      </w:r>
      <w:proofErr w:type="gramEnd"/>
    </w:p>
    <w:p w14:paraId="4DA4D0FB" w14:textId="77777777" w:rsidR="002E2B13" w:rsidRDefault="002E2B13" w:rsidP="002E2B13">
      <w:pPr>
        <w:spacing w:after="0" w:line="240" w:lineRule="auto"/>
        <w:jc w:val="both"/>
      </w:pPr>
    </w:p>
    <w:p w14:paraId="4CA3BAFE" w14:textId="41F5A3DC" w:rsidR="007A10D7" w:rsidRDefault="004A5655" w:rsidP="004A5655">
      <w:pPr>
        <w:spacing w:after="0" w:line="240" w:lineRule="auto"/>
        <w:jc w:val="center"/>
      </w:pPr>
      <w:r w:rsidRPr="004A5655">
        <w:drawing>
          <wp:inline distT="0" distB="0" distL="0" distR="0" wp14:anchorId="079C0159" wp14:editId="71E1092C">
            <wp:extent cx="5709285" cy="4238625"/>
            <wp:effectExtent l="0" t="0" r="5715" b="9525"/>
            <wp:docPr id="93793827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93827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09782" cy="4238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10D7" w:rsidSect="002051D2">
      <w:pgSz w:w="11906" w:h="16838"/>
      <w:pgMar w:top="1417" w:right="1417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AF62B0" w14:textId="77777777" w:rsidR="007208E3" w:rsidRDefault="007208E3" w:rsidP="00711630">
      <w:pPr>
        <w:spacing w:after="0" w:line="240" w:lineRule="auto"/>
      </w:pPr>
      <w:r>
        <w:separator/>
      </w:r>
    </w:p>
  </w:endnote>
  <w:endnote w:type="continuationSeparator" w:id="0">
    <w:p w14:paraId="41B31E40" w14:textId="77777777" w:rsidR="007208E3" w:rsidRDefault="007208E3" w:rsidP="00711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CFE57B" w14:textId="77777777" w:rsidR="007208E3" w:rsidRDefault="007208E3" w:rsidP="00711630">
      <w:pPr>
        <w:spacing w:after="0" w:line="240" w:lineRule="auto"/>
      </w:pPr>
      <w:r>
        <w:separator/>
      </w:r>
    </w:p>
  </w:footnote>
  <w:footnote w:type="continuationSeparator" w:id="0">
    <w:p w14:paraId="221E0B01" w14:textId="77777777" w:rsidR="007208E3" w:rsidRDefault="007208E3" w:rsidP="007116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9E122D"/>
    <w:multiLevelType w:val="hybridMultilevel"/>
    <w:tmpl w:val="A0CE8344"/>
    <w:lvl w:ilvl="0" w:tplc="7EFE60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10278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68C"/>
    <w:rsid w:val="000468CC"/>
    <w:rsid w:val="00051938"/>
    <w:rsid w:val="000625D9"/>
    <w:rsid w:val="00065A52"/>
    <w:rsid w:val="00085DE3"/>
    <w:rsid w:val="00085EB6"/>
    <w:rsid w:val="000D1D06"/>
    <w:rsid w:val="000E478C"/>
    <w:rsid w:val="000F445E"/>
    <w:rsid w:val="000F492F"/>
    <w:rsid w:val="00144E69"/>
    <w:rsid w:val="001535B2"/>
    <w:rsid w:val="0017271B"/>
    <w:rsid w:val="0018586E"/>
    <w:rsid w:val="001D769A"/>
    <w:rsid w:val="001E7F43"/>
    <w:rsid w:val="002051D2"/>
    <w:rsid w:val="00217F14"/>
    <w:rsid w:val="00251142"/>
    <w:rsid w:val="00273D9D"/>
    <w:rsid w:val="002C57DB"/>
    <w:rsid w:val="002E2B13"/>
    <w:rsid w:val="002F4CE6"/>
    <w:rsid w:val="00326CF9"/>
    <w:rsid w:val="00326DFF"/>
    <w:rsid w:val="00394D50"/>
    <w:rsid w:val="0039768C"/>
    <w:rsid w:val="003B1FDD"/>
    <w:rsid w:val="00404352"/>
    <w:rsid w:val="00404CC9"/>
    <w:rsid w:val="00410232"/>
    <w:rsid w:val="004337C4"/>
    <w:rsid w:val="00472884"/>
    <w:rsid w:val="0049231D"/>
    <w:rsid w:val="004A5655"/>
    <w:rsid w:val="004C0CC2"/>
    <w:rsid w:val="004D2720"/>
    <w:rsid w:val="004D60E0"/>
    <w:rsid w:val="004E0279"/>
    <w:rsid w:val="004E2107"/>
    <w:rsid w:val="0052247E"/>
    <w:rsid w:val="00534223"/>
    <w:rsid w:val="00536BCF"/>
    <w:rsid w:val="00574A0B"/>
    <w:rsid w:val="005A1DE8"/>
    <w:rsid w:val="005C3A84"/>
    <w:rsid w:val="005D4444"/>
    <w:rsid w:val="00642C4F"/>
    <w:rsid w:val="00660C54"/>
    <w:rsid w:val="00685918"/>
    <w:rsid w:val="00711630"/>
    <w:rsid w:val="007208E3"/>
    <w:rsid w:val="00767D58"/>
    <w:rsid w:val="007A10D7"/>
    <w:rsid w:val="007E0B47"/>
    <w:rsid w:val="0082206C"/>
    <w:rsid w:val="00825143"/>
    <w:rsid w:val="00883093"/>
    <w:rsid w:val="00887ECA"/>
    <w:rsid w:val="008938F1"/>
    <w:rsid w:val="008A379C"/>
    <w:rsid w:val="008D2E1E"/>
    <w:rsid w:val="00904B92"/>
    <w:rsid w:val="0092229C"/>
    <w:rsid w:val="00954627"/>
    <w:rsid w:val="00970319"/>
    <w:rsid w:val="009A38DE"/>
    <w:rsid w:val="009A5DE2"/>
    <w:rsid w:val="00A2047E"/>
    <w:rsid w:val="00A66A1A"/>
    <w:rsid w:val="00A921AB"/>
    <w:rsid w:val="00AA7A4C"/>
    <w:rsid w:val="00AB54CD"/>
    <w:rsid w:val="00AB5784"/>
    <w:rsid w:val="00AD116C"/>
    <w:rsid w:val="00AD6975"/>
    <w:rsid w:val="00B02917"/>
    <w:rsid w:val="00B03D02"/>
    <w:rsid w:val="00B06BB6"/>
    <w:rsid w:val="00B266F7"/>
    <w:rsid w:val="00B526C6"/>
    <w:rsid w:val="00B75562"/>
    <w:rsid w:val="00B82D9C"/>
    <w:rsid w:val="00BB5D1C"/>
    <w:rsid w:val="00BE0358"/>
    <w:rsid w:val="00C54A2D"/>
    <w:rsid w:val="00C604F8"/>
    <w:rsid w:val="00C95023"/>
    <w:rsid w:val="00CF662B"/>
    <w:rsid w:val="00D42040"/>
    <w:rsid w:val="00D72491"/>
    <w:rsid w:val="00DD485C"/>
    <w:rsid w:val="00DE6333"/>
    <w:rsid w:val="00E0372D"/>
    <w:rsid w:val="00E05161"/>
    <w:rsid w:val="00E267FB"/>
    <w:rsid w:val="00E4666F"/>
    <w:rsid w:val="00E75C1D"/>
    <w:rsid w:val="00E80C35"/>
    <w:rsid w:val="00E84DD0"/>
    <w:rsid w:val="00EA1E16"/>
    <w:rsid w:val="00F736C1"/>
    <w:rsid w:val="00F81BE3"/>
    <w:rsid w:val="00F948AB"/>
    <w:rsid w:val="00FA626F"/>
    <w:rsid w:val="00FC2329"/>
    <w:rsid w:val="00FD3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DA4D0F3"/>
  <w15:docId w15:val="{F1E3F6B2-C6D7-4AA8-A078-0EBEC8553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051D2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2051D2"/>
    <w:pPr>
      <w:spacing w:after="0" w:line="240" w:lineRule="auto"/>
      <w:ind w:left="720"/>
    </w:pPr>
    <w:rPr>
      <w:rFonts w:ascii="Calibri" w:hAnsi="Calibri" w:cs="Calibr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5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51D2"/>
    <w:rPr>
      <w:rFonts w:ascii="Tahoma" w:hAnsi="Tahoma" w:cs="Tahoma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2051D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2051D2"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2051D2"/>
    <w:rPr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11630"/>
  </w:style>
  <w:style w:type="paragraph" w:styleId="Pieddepage">
    <w:name w:val="footer"/>
    <w:basedOn w:val="Normal"/>
    <w:link w:val="Pieddepag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11630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F4CE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F4CE6"/>
    <w:rPr>
      <w:b/>
      <w:bCs/>
      <w:sz w:val="20"/>
      <w:szCs w:val="20"/>
    </w:rPr>
  </w:style>
  <w:style w:type="paragraph" w:customStyle="1" w:styleId="Default">
    <w:name w:val="Default"/>
    <w:rsid w:val="00B7556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970319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97031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9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grenoble.tribunal-administratif.fr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greffe.ta-grenoble@juradm.fr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cnr.belley@cnr.tm.fr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re\AppData\Local\Microsoft\Windows\Temporary%20Internet%20Files\Content.Outlook\7HCZNPW8\Avis%20de%20d&#233;livrance-type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DE9D5EC74CB249B26E915D67819BF6" ma:contentTypeVersion="4" ma:contentTypeDescription="Crée un document." ma:contentTypeScope="" ma:versionID="885cd1f9756c6cadc1f5c67ae3ea9d3a">
  <xsd:schema xmlns:xsd="http://www.w3.org/2001/XMLSchema" xmlns:xs="http://www.w3.org/2001/XMLSchema" xmlns:p="http://schemas.microsoft.com/office/2006/metadata/properties" xmlns:ns2="ce6dcfd5-9826-49be-b23f-60eb10e8d38b" targetNamespace="http://schemas.microsoft.com/office/2006/metadata/properties" ma:root="true" ma:fieldsID="876741d875031041a6b460c3892825cc" ns2:_="">
    <xsd:import namespace="ce6dcfd5-9826-49be-b23f-60eb10e8d3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6dcfd5-9826-49be-b23f-60eb10e8d3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7BE1D80-ABDD-4B02-BE18-A8C48430E98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474A35A-D87A-42D6-82E8-90DF8448C0E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8504E4-AF8A-4D6B-9561-4BB5432EDB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6dcfd5-9826-49be-b23f-60eb10e8d3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Avis de délivrance-type</Template>
  <TotalTime>8</TotalTime>
  <Pages>1</Pages>
  <Words>202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10 - Avis de délivrance</vt:lpstr>
    </vt:vector>
  </TitlesOfParts>
  <Company>Compagnie Nationale du Rhône</Company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10 - Avis de délivrance</dc:title>
  <dc:creator>GIRE Jean-Christophe</dc:creator>
  <cp:lastModifiedBy>GUILLIN Géraldine</cp:lastModifiedBy>
  <cp:revision>6</cp:revision>
  <cp:lastPrinted>2025-12-15T08:43:00Z</cp:lastPrinted>
  <dcterms:created xsi:type="dcterms:W3CDTF">2025-12-15T09:32:00Z</dcterms:created>
  <dcterms:modified xsi:type="dcterms:W3CDTF">2025-12-15T09:42:00Z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0x01010012DE9D5EC74CB249B26E915D67819BF6</vt:lpwstr>
  </property>
  <property fmtid="{D5CDD505-2E9C-101B-9397-08002B2CF9AE}" pid="3" name="Order">
    <vt:r8>18700</vt:r8>
  </property>
  <property fmtid="{D5CDD505-2E9C-101B-9397-08002B2CF9AE}" pid="4" name="Date">
    <vt:lpwstr>2021-11-30T02:00:32Z</vt:lpwstr>
  </property>
</Properties>
</file>