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C7B" w14:textId="77777777" w:rsidR="00540A35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7C486" w14:textId="77777777" w:rsidR="00540A35" w:rsidRPr="00580A4F" w:rsidRDefault="00540A35" w:rsidP="00580A4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A34CA" w14:textId="77777777" w:rsidR="002C272E" w:rsidRDefault="002C272E" w:rsidP="002C272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APPEL A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MANIFESTATION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 xml:space="preserve">D’INTERET «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Ensemble, cultivons l’avenir avec l’agrivoltaïsme dynamique </w:t>
      </w:r>
      <w:r w:rsidRPr="00314CE8">
        <w:rPr>
          <w:rFonts w:ascii="Calibri" w:eastAsia="Calibri" w:hAnsi="Calibri" w:cs="Calibri"/>
          <w:b/>
          <w:bCs/>
          <w:sz w:val="28"/>
          <w:szCs w:val="28"/>
        </w:rPr>
        <w:t>» 202</w:t>
      </w:r>
      <w:r>
        <w:rPr>
          <w:rFonts w:ascii="Calibri" w:eastAsia="Calibri" w:hAnsi="Calibri" w:cs="Calibri"/>
          <w:b/>
          <w:bCs/>
          <w:sz w:val="28"/>
          <w:szCs w:val="28"/>
        </w:rPr>
        <w:t>5</w:t>
      </w:r>
    </w:p>
    <w:p w14:paraId="65B2C085" w14:textId="77777777" w:rsidR="00662378" w:rsidRDefault="00662378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4FF7E" w14:textId="02C43D44" w:rsidR="004C0CE7" w:rsidRDefault="004C0CE7" w:rsidP="004C0CE7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 xml:space="preserve">Annexe 1 - </w:t>
      </w:r>
      <w:r w:rsidR="002C272E">
        <w:rPr>
          <w:rFonts w:ascii="Calibri" w:eastAsia="Calibri" w:hAnsi="Calibri" w:cs="Calibri"/>
          <w:sz w:val="28"/>
          <w:szCs w:val="28"/>
          <w:u w:val="single"/>
        </w:rPr>
        <w:t>Liste de</w:t>
      </w:r>
      <w:r w:rsidR="00F37B41">
        <w:rPr>
          <w:rFonts w:ascii="Calibri" w:eastAsia="Calibri" w:hAnsi="Calibri" w:cs="Calibri"/>
          <w:sz w:val="28"/>
          <w:szCs w:val="28"/>
          <w:u w:val="single"/>
        </w:rPr>
        <w:t>s</w:t>
      </w:r>
      <w:r w:rsidR="002C272E">
        <w:rPr>
          <w:rFonts w:ascii="Calibri" w:eastAsia="Calibri" w:hAnsi="Calibri" w:cs="Calibri"/>
          <w:sz w:val="28"/>
          <w:szCs w:val="28"/>
          <w:u w:val="single"/>
        </w:rPr>
        <w:t xml:space="preserve"> cultures </w:t>
      </w:r>
      <w:r w:rsidR="0044558C">
        <w:rPr>
          <w:rFonts w:ascii="Calibri" w:eastAsia="Calibri" w:hAnsi="Calibri" w:cs="Calibri"/>
          <w:sz w:val="28"/>
          <w:szCs w:val="28"/>
          <w:u w:val="single"/>
        </w:rPr>
        <w:t>(</w:t>
      </w:r>
      <w:r w:rsidR="002C272E">
        <w:rPr>
          <w:rFonts w:ascii="Calibri" w:eastAsia="Calibri" w:hAnsi="Calibri" w:cs="Calibri"/>
          <w:sz w:val="28"/>
          <w:szCs w:val="28"/>
          <w:u w:val="single"/>
        </w:rPr>
        <w:t>espèce/variété</w:t>
      </w:r>
      <w:r w:rsidR="0044558C">
        <w:rPr>
          <w:rFonts w:ascii="Calibri" w:eastAsia="Calibri" w:hAnsi="Calibri" w:cs="Calibri"/>
          <w:sz w:val="28"/>
          <w:szCs w:val="28"/>
          <w:u w:val="single"/>
        </w:rPr>
        <w:t>)</w:t>
      </w:r>
      <w:r w:rsidR="002C272E">
        <w:rPr>
          <w:rFonts w:ascii="Calibri" w:eastAsia="Calibri" w:hAnsi="Calibri" w:cs="Calibri"/>
          <w:sz w:val="28"/>
          <w:szCs w:val="28"/>
          <w:u w:val="single"/>
        </w:rPr>
        <w:t xml:space="preserve"> non éligibles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</w:p>
    <w:p w14:paraId="07290908" w14:textId="57FA50A7" w:rsidR="002C272E" w:rsidRPr="00314CE8" w:rsidRDefault="004C0CE7" w:rsidP="002C272E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en arboriculture et en maraichage</w:t>
      </w:r>
      <w:r w:rsidR="0030394F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</w:p>
    <w:p w14:paraId="5200E39E" w14:textId="77777777" w:rsidR="002C272E" w:rsidRDefault="002C272E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D9C58" w14:textId="77777777" w:rsidR="00580A4F" w:rsidRPr="00580A4F" w:rsidRDefault="00580A4F" w:rsidP="00580A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</w:r>
      <w:r w:rsidRPr="00580A4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tbl>
      <w:tblPr>
        <w:tblStyle w:val="TableauGrille4-Accentuation6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C272E" w14:paraId="079EDD3B" w14:textId="77777777" w:rsidTr="002C2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1E54A9A" w14:textId="5E33CBCA" w:rsidR="002C272E" w:rsidRDefault="002C272E" w:rsidP="002C272E">
            <w:r>
              <w:t>Espèce</w:t>
            </w:r>
          </w:p>
        </w:tc>
        <w:tc>
          <w:tcPr>
            <w:tcW w:w="6799" w:type="dxa"/>
            <w:vAlign w:val="center"/>
          </w:tcPr>
          <w:p w14:paraId="146BD389" w14:textId="4C84E124" w:rsidR="002C272E" w:rsidRDefault="002C272E" w:rsidP="002C2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Variété</w:t>
            </w:r>
          </w:p>
        </w:tc>
      </w:tr>
      <w:tr w:rsidR="002C272E" w14:paraId="2DFCE166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99C538" w14:textId="172C2597" w:rsidR="002C272E" w:rsidRDefault="002C272E">
            <w:r>
              <w:t>Pomme</w:t>
            </w:r>
          </w:p>
        </w:tc>
        <w:tc>
          <w:tcPr>
            <w:tcW w:w="6799" w:type="dxa"/>
          </w:tcPr>
          <w:p w14:paraId="4A2FFCAA" w14:textId="257A19B5" w:rsidR="002C272E" w:rsidRDefault="002C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Golden Delicious, Gala</w:t>
            </w:r>
          </w:p>
        </w:tc>
      </w:tr>
      <w:tr w:rsidR="002C272E" w14:paraId="2AC0FAA8" w14:textId="77777777" w:rsidTr="002C2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E15A4F" w14:textId="77B610EE" w:rsidR="002C272E" w:rsidRDefault="002C272E">
            <w:r>
              <w:t>Poire</w:t>
            </w:r>
          </w:p>
        </w:tc>
        <w:tc>
          <w:tcPr>
            <w:tcW w:w="6799" w:type="dxa"/>
          </w:tcPr>
          <w:p w14:paraId="02524F83" w14:textId="08DF4CD4" w:rsidR="002C272E" w:rsidRPr="002C272E" w:rsidRDefault="002C272E" w:rsidP="002C27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Harrow sweet</w:t>
            </w:r>
          </w:p>
        </w:tc>
      </w:tr>
      <w:tr w:rsidR="002C272E" w14:paraId="110FA675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FBF26" w14:textId="715CEE02" w:rsidR="002C272E" w:rsidRDefault="002C272E">
            <w:r>
              <w:t>Cerise</w:t>
            </w:r>
          </w:p>
        </w:tc>
        <w:tc>
          <w:tcPr>
            <w:tcW w:w="6799" w:type="dxa"/>
          </w:tcPr>
          <w:p w14:paraId="4934FE61" w14:textId="7C4FB092" w:rsidR="002C272E" w:rsidRPr="002C272E" w:rsidRDefault="002C272E" w:rsidP="002C27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Burlat, Primulat, Bigalise, Nimba, Balrine, Babelle, Grace Star, Bellise</w:t>
            </w:r>
          </w:p>
        </w:tc>
      </w:tr>
      <w:tr w:rsidR="002C272E" w14:paraId="3FA031E5" w14:textId="77777777" w:rsidTr="002C2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719A77" w14:textId="1523B6B8" w:rsidR="002C272E" w:rsidRDefault="002C272E">
            <w:r>
              <w:t>Pêche</w:t>
            </w:r>
          </w:p>
        </w:tc>
        <w:tc>
          <w:tcPr>
            <w:tcW w:w="6799" w:type="dxa"/>
          </w:tcPr>
          <w:p w14:paraId="413F9767" w14:textId="0628224C" w:rsidR="002C272E" w:rsidRPr="002C272E" w:rsidRDefault="002C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t xml:space="preserve">Kinolea, </w:t>
            </w:r>
            <w:r>
              <w:rPr>
                <w:sz w:val="23"/>
                <w:szCs w:val="23"/>
              </w:rPr>
              <w:t>Monsolle, Nectarlove</w:t>
            </w:r>
          </w:p>
        </w:tc>
      </w:tr>
      <w:tr w:rsidR="002C272E" w14:paraId="4BCE2F5F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2FC974" w14:textId="68BCE932" w:rsidR="002C272E" w:rsidRDefault="002C272E">
            <w:r>
              <w:t>Abricot</w:t>
            </w:r>
          </w:p>
        </w:tc>
        <w:tc>
          <w:tcPr>
            <w:tcW w:w="6799" w:type="dxa"/>
          </w:tcPr>
          <w:p w14:paraId="325040AE" w14:textId="0CD1C73E" w:rsidR="002C272E" w:rsidRPr="002C272E" w:rsidRDefault="002C272E" w:rsidP="002C27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Nelson, Madrigal, Primassi</w:t>
            </w:r>
          </w:p>
        </w:tc>
      </w:tr>
      <w:tr w:rsidR="002C272E" w14:paraId="3ABC3974" w14:textId="77777777" w:rsidTr="002C2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4B2850" w14:textId="355A22FB" w:rsidR="002C272E" w:rsidRDefault="002C272E">
            <w:r>
              <w:t>Clémentine</w:t>
            </w:r>
          </w:p>
        </w:tc>
        <w:tc>
          <w:tcPr>
            <w:tcW w:w="6799" w:type="dxa"/>
          </w:tcPr>
          <w:p w14:paraId="3D5681BE" w14:textId="491204B4" w:rsidR="002C272E" w:rsidRDefault="002C272E" w:rsidP="002C27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Nules</w:t>
            </w:r>
          </w:p>
        </w:tc>
      </w:tr>
      <w:tr w:rsidR="002C272E" w14:paraId="034885DF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A6F21C" w14:textId="21AEDF36" w:rsidR="002C272E" w:rsidRDefault="002C272E" w:rsidP="002C272E">
            <w:r>
              <w:t>Concombre</w:t>
            </w:r>
          </w:p>
        </w:tc>
        <w:tc>
          <w:tcPr>
            <w:tcW w:w="6799" w:type="dxa"/>
          </w:tcPr>
          <w:p w14:paraId="42A306CC" w14:textId="4CB5D2BD" w:rsidR="002C272E" w:rsidRDefault="002C272E" w:rsidP="002C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>Lockheed, Marketmore</w:t>
            </w:r>
          </w:p>
        </w:tc>
      </w:tr>
      <w:tr w:rsidR="002C272E" w14:paraId="72433601" w14:textId="77777777" w:rsidTr="002C2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44739D" w14:textId="7662785F" w:rsidR="002C272E" w:rsidRDefault="002C272E" w:rsidP="002C272E">
            <w:r>
              <w:t>Tomate</w:t>
            </w:r>
          </w:p>
        </w:tc>
        <w:tc>
          <w:tcPr>
            <w:tcW w:w="6799" w:type="dxa"/>
          </w:tcPr>
          <w:p w14:paraId="2D13F8F9" w14:textId="3AB0BAF0" w:rsidR="002C272E" w:rsidRDefault="002C272E" w:rsidP="002C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>Cœur de bœuf rouge, Gloriette</w:t>
            </w:r>
          </w:p>
        </w:tc>
      </w:tr>
      <w:tr w:rsidR="002C272E" w14:paraId="350F4593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7BC47E" w14:textId="5DB9DBC6" w:rsidR="002C272E" w:rsidRPr="002C272E" w:rsidRDefault="002C272E" w:rsidP="002C272E">
            <w:pPr>
              <w:rPr>
                <w:b w:val="0"/>
                <w:bCs w:val="0"/>
              </w:rPr>
            </w:pPr>
            <w:r>
              <w:t>Aubergine</w:t>
            </w:r>
          </w:p>
        </w:tc>
        <w:tc>
          <w:tcPr>
            <w:tcW w:w="6799" w:type="dxa"/>
          </w:tcPr>
          <w:p w14:paraId="022DE0A2" w14:textId="770DE247" w:rsidR="002C272E" w:rsidRPr="002C272E" w:rsidRDefault="002C272E" w:rsidP="002C27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Monarca, Lemmy</w:t>
            </w:r>
          </w:p>
        </w:tc>
      </w:tr>
      <w:tr w:rsidR="002C272E" w14:paraId="33274F5F" w14:textId="77777777" w:rsidTr="00F37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5ECDE04" w14:textId="77E42692" w:rsidR="002C272E" w:rsidRPr="00F37B41" w:rsidRDefault="002C272E" w:rsidP="002C272E">
            <w:r w:rsidRPr="00F37B41">
              <w:t>Melon</w:t>
            </w:r>
          </w:p>
        </w:tc>
        <w:tc>
          <w:tcPr>
            <w:tcW w:w="6799" w:type="dxa"/>
            <w:shd w:val="clear" w:color="auto" w:fill="auto"/>
          </w:tcPr>
          <w:p w14:paraId="0B0E001F" w14:textId="65622B86" w:rsidR="002C272E" w:rsidRPr="00F37B41" w:rsidRDefault="00F37B41" w:rsidP="002C27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37B41">
              <w:rPr>
                <w:sz w:val="23"/>
                <w:szCs w:val="23"/>
              </w:rPr>
              <w:t>Melon Charentais</w:t>
            </w:r>
          </w:p>
        </w:tc>
      </w:tr>
      <w:tr w:rsidR="002C272E" w14:paraId="453F1DE5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7B294" w14:textId="5F73BB4B" w:rsidR="002C272E" w:rsidRDefault="002C272E" w:rsidP="002C272E">
            <w:r>
              <w:t>Laitue</w:t>
            </w:r>
          </w:p>
        </w:tc>
        <w:tc>
          <w:tcPr>
            <w:tcW w:w="6799" w:type="dxa"/>
          </w:tcPr>
          <w:p w14:paraId="0BEAAEC3" w14:textId="057FFEDA" w:rsidR="002C272E" w:rsidRPr="002C272E" w:rsidRDefault="002C272E" w:rsidP="002C27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Batavia Nolanie, Batavia Tourbillon, Batavia Model, Batavia Emocion, Kyra, Madelona, Kiribati, Bassoon</w:t>
            </w:r>
          </w:p>
        </w:tc>
      </w:tr>
      <w:tr w:rsidR="002C272E" w14:paraId="3FD56ACF" w14:textId="77777777" w:rsidTr="002C2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38149A" w14:textId="0FE6F058" w:rsidR="002C272E" w:rsidRDefault="002C272E" w:rsidP="002C272E">
            <w:r>
              <w:t>Artichaut</w:t>
            </w:r>
          </w:p>
        </w:tc>
        <w:tc>
          <w:tcPr>
            <w:tcW w:w="6799" w:type="dxa"/>
          </w:tcPr>
          <w:p w14:paraId="117B3CBA" w14:textId="22DA5D8A" w:rsidR="002C272E" w:rsidRPr="002C272E" w:rsidRDefault="002C272E" w:rsidP="002C27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Opera</w:t>
            </w:r>
          </w:p>
        </w:tc>
      </w:tr>
      <w:tr w:rsidR="0030394F" w14:paraId="1162F1E7" w14:textId="77777777" w:rsidTr="002C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6D7174" w14:textId="587E1521" w:rsidR="0030394F" w:rsidRDefault="0030394F" w:rsidP="002C272E">
            <w:r>
              <w:t>Fraise</w:t>
            </w:r>
          </w:p>
        </w:tc>
        <w:tc>
          <w:tcPr>
            <w:tcW w:w="6799" w:type="dxa"/>
          </w:tcPr>
          <w:p w14:paraId="2FA6143B" w14:textId="665F866E" w:rsidR="0030394F" w:rsidRDefault="0030394F" w:rsidP="002C272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Toute variété</w:t>
            </w:r>
          </w:p>
        </w:tc>
      </w:tr>
      <w:tr w:rsidR="0030394F" w14:paraId="4F0C9C36" w14:textId="77777777" w:rsidTr="002C27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B3267F" w14:textId="1F3ECFD3" w:rsidR="0030394F" w:rsidRDefault="0030394F" w:rsidP="002C272E">
            <w:r>
              <w:t>Framboise</w:t>
            </w:r>
          </w:p>
        </w:tc>
        <w:tc>
          <w:tcPr>
            <w:tcW w:w="6799" w:type="dxa"/>
          </w:tcPr>
          <w:p w14:paraId="56D89D05" w14:textId="6E6E6D82" w:rsidR="0030394F" w:rsidRDefault="0030394F" w:rsidP="002C27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Toute variété</w:t>
            </w:r>
          </w:p>
        </w:tc>
      </w:tr>
    </w:tbl>
    <w:p w14:paraId="6083C132" w14:textId="77777777" w:rsidR="00DC3738" w:rsidRDefault="00DC3738"/>
    <w:p w14:paraId="2823BC70" w14:textId="05247940" w:rsidR="0030394F" w:rsidRDefault="00F37B41">
      <w:r>
        <w:t>Pour rappel, les grandes cultures et le raisin de cuve sont des cultures non éligibles.</w:t>
      </w:r>
    </w:p>
    <w:sectPr w:rsidR="0030394F" w:rsidSect="00D03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9CA5" w14:textId="77777777" w:rsidR="00987B80" w:rsidRDefault="00987B80" w:rsidP="00580A4F">
      <w:pPr>
        <w:spacing w:after="0" w:line="240" w:lineRule="auto"/>
      </w:pPr>
      <w:r>
        <w:separator/>
      </w:r>
    </w:p>
  </w:endnote>
  <w:endnote w:type="continuationSeparator" w:id="0">
    <w:p w14:paraId="3D328828" w14:textId="77777777" w:rsidR="00987B80" w:rsidRDefault="00987B80" w:rsidP="005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3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5BE4" w14:textId="77777777" w:rsidR="00C015E1" w:rsidRDefault="00C01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8F3D" w14:textId="77777777" w:rsidR="00DC3738" w:rsidRDefault="00A45645" w:rsidP="00340BA9">
    <w:pPr>
      <w:pStyle w:val="Pieddepage"/>
      <w:spacing w:line="480" w:lineRule="auto"/>
      <w:rPr>
        <w:rFonts w:ascii="Cambria" w:hAnsi="Cambria"/>
        <w:b/>
        <w:color w:val="000000"/>
        <w:sz w:val="12"/>
      </w:rPr>
    </w:pPr>
    <w:r w:rsidRPr="003A5960">
      <w:rPr>
        <w:rFonts w:ascii="Cambria" w:hAnsi="Cambria"/>
        <w:b/>
        <w:color w:val="000000"/>
        <w:sz w:val="12"/>
      </w:rPr>
      <w:t>COMPAGNIE NATIONALE DU RHÔNE</w:t>
    </w:r>
  </w:p>
  <w:p w14:paraId="59AECEAE" w14:textId="77777777" w:rsidR="00DC373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 w:rsidRPr="003A5960">
      <w:rPr>
        <w:rFonts w:ascii="Cambria" w:hAnsi="Cambria"/>
        <w:color w:val="000000"/>
        <w:sz w:val="14"/>
      </w:rPr>
      <w:t>Siège social : 2 rue André Bonin - 69316 LYON CEDEX 04 - FRANCE – Tél. : +33 (0)4 72 00 69 69 – Fax : +33 (0)4 72 10 66 66</w:t>
    </w:r>
  </w:p>
  <w:p w14:paraId="223BD9E8" w14:textId="77777777" w:rsidR="00DC3738" w:rsidRPr="003A5960" w:rsidRDefault="00A45645" w:rsidP="00340BA9">
    <w:pPr>
      <w:pStyle w:val="Pieddepage"/>
      <w:rPr>
        <w:rFonts w:ascii="Cambria" w:hAnsi="Cambria"/>
        <w:color w:val="000000"/>
        <w:sz w:val="14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7F7DCA" wp14:editId="22099F01">
              <wp:simplePos x="0" y="0"/>
              <wp:positionH relativeFrom="column">
                <wp:posOffset>5558790</wp:posOffset>
              </wp:positionH>
              <wp:positionV relativeFrom="paragraph">
                <wp:posOffset>31115</wp:posOffset>
              </wp:positionV>
              <wp:extent cx="942975" cy="247015"/>
              <wp:effectExtent l="0" t="0" r="0" b="635"/>
              <wp:wrapNone/>
              <wp:docPr id="210" name="Zone de text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3AA5B" w14:textId="77777777" w:rsidR="00DC3738" w:rsidRPr="003A5960" w:rsidRDefault="00A45645" w:rsidP="00340BA9">
                          <w:pPr>
                            <w:jc w:val="right"/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</w:pPr>
                          <w:r w:rsidRPr="003A5960">
                            <w:rPr>
                              <w:rFonts w:ascii="Cambria" w:hAnsi="Cambria"/>
                              <w:b/>
                              <w:i/>
                              <w:color w:val="B91F36"/>
                              <w:sz w:val="24"/>
                              <w:szCs w:val="24"/>
                            </w:rPr>
                            <w:t>cnr.tm.fr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F7DCA" id="_x0000_t202" coordsize="21600,21600" o:spt="202" path="m,l,21600r21600,l21600,xe">
              <v:stroke joinstyle="miter"/>
              <v:path gradientshapeok="t" o:connecttype="rect"/>
            </v:shapetype>
            <v:shape id="Zone de texte 210" o:spid="_x0000_s1026" type="#_x0000_t202" style="position:absolute;margin-left:437.7pt;margin-top:2.45pt;width:74.25pt;height:1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" filled="f" stroked="f">
              <v:textbox>
                <w:txbxContent>
                  <w:p w14:paraId="5063AA5B" w14:textId="77777777" w:rsidR="00DC3738" w:rsidRPr="003A5960" w:rsidRDefault="00A45645" w:rsidP="00340BA9">
                    <w:pPr>
                      <w:jc w:val="right"/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</w:pPr>
                    <w:r w:rsidRPr="003A5960">
                      <w:rPr>
                        <w:rFonts w:ascii="Cambria" w:hAnsi="Cambria"/>
                        <w:b/>
                        <w:i/>
                        <w:color w:val="B91F36"/>
                        <w:sz w:val="24"/>
                        <w:szCs w:val="24"/>
                      </w:rPr>
                      <w:t>cnr.tm.fr</w:t>
                    </w:r>
                  </w:p>
                </w:txbxContent>
              </v:textbox>
            </v:shape>
          </w:pict>
        </mc:Fallback>
      </mc:AlternateContent>
    </w:r>
    <w:r w:rsidRPr="003A5960">
      <w:rPr>
        <w:rFonts w:ascii="Cambria" w:hAnsi="Cambria"/>
        <w:color w:val="000000"/>
        <w:sz w:val="14"/>
      </w:rPr>
      <w:t>cnr.lyon@cnr.tm.fr – Société anonyme d’intérêt général au capital de 5 488 164 e / RCS Lyon 957 520</w:t>
    </w:r>
    <w:r>
      <w:rPr>
        <w:rFonts w:ascii="Cambria" w:hAnsi="Cambria"/>
        <w:color w:val="000000"/>
        <w:sz w:val="14"/>
      </w:rPr>
      <w:t> </w:t>
    </w:r>
    <w:r w:rsidRPr="003A5960">
      <w:rPr>
        <w:rFonts w:ascii="Cambria" w:hAnsi="Cambria"/>
        <w:color w:val="000000"/>
        <w:sz w:val="14"/>
      </w:rPr>
      <w:t>901</w:t>
    </w:r>
  </w:p>
  <w:p w14:paraId="6D2353F3" w14:textId="77777777" w:rsidR="00DC3738" w:rsidRDefault="00A45645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259D10" wp14:editId="4C075564">
              <wp:simplePos x="0" y="0"/>
              <wp:positionH relativeFrom="column">
                <wp:posOffset>-890270</wp:posOffset>
              </wp:positionH>
              <wp:positionV relativeFrom="page">
                <wp:posOffset>10258425</wp:posOffset>
              </wp:positionV>
              <wp:extent cx="6600825" cy="0"/>
              <wp:effectExtent l="0" t="0" r="9525" b="19050"/>
              <wp:wrapNone/>
              <wp:docPr id="216" name="Connecteur droit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91F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A90FB" id="Connecteur droit 2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70.1pt,807.75pt" to="449.65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" strokecolor="#b91f36" strokeweight="1pt">
              <v:stroke joinstyle="miter"/>
              <o:lock v:ext="edit" shapetype="f"/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1714" w14:textId="77777777" w:rsidR="00C015E1" w:rsidRDefault="00C01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DD4" w14:textId="77777777" w:rsidR="00987B80" w:rsidRDefault="00987B80" w:rsidP="00580A4F">
      <w:pPr>
        <w:spacing w:after="0" w:line="240" w:lineRule="auto"/>
      </w:pPr>
      <w:r>
        <w:separator/>
      </w:r>
    </w:p>
  </w:footnote>
  <w:footnote w:type="continuationSeparator" w:id="0">
    <w:p w14:paraId="52C1DBB7" w14:textId="77777777" w:rsidR="00987B80" w:rsidRDefault="00987B80" w:rsidP="005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24E" w14:textId="77777777" w:rsidR="00C015E1" w:rsidRDefault="00C01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B04" w14:textId="14B0C0AB" w:rsidR="00DC3738" w:rsidRDefault="00C015E1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DC2C9F" wp14:editId="22B8B80F">
          <wp:simplePos x="0" y="0"/>
          <wp:positionH relativeFrom="margin">
            <wp:posOffset>5014083</wp:posOffset>
          </wp:positionH>
          <wp:positionV relativeFrom="paragraph">
            <wp:posOffset>-212593</wp:posOffset>
          </wp:positionV>
          <wp:extent cx="930910" cy="943610"/>
          <wp:effectExtent l="0" t="0" r="2540" b="8890"/>
          <wp:wrapSquare wrapText="bothSides"/>
          <wp:docPr id="12481643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64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45F1EAC" wp14:editId="70287E3B">
          <wp:simplePos x="0" y="0"/>
          <wp:positionH relativeFrom="column">
            <wp:posOffset>-424180</wp:posOffset>
          </wp:positionH>
          <wp:positionV relativeFrom="page">
            <wp:posOffset>502285</wp:posOffset>
          </wp:positionV>
          <wp:extent cx="1367790" cy="374650"/>
          <wp:effectExtent l="0" t="0" r="381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40E3" w14:textId="77777777" w:rsidR="00C015E1" w:rsidRDefault="00C01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443"/>
    <w:multiLevelType w:val="hybridMultilevel"/>
    <w:tmpl w:val="8F2AC80A"/>
    <w:lvl w:ilvl="0" w:tplc="EB4A0C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EEA"/>
    <w:multiLevelType w:val="hybridMultilevel"/>
    <w:tmpl w:val="F5BA8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5DD1"/>
    <w:multiLevelType w:val="hybridMultilevel"/>
    <w:tmpl w:val="B49E860C"/>
    <w:lvl w:ilvl="0" w:tplc="FFD42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98919">
    <w:abstractNumId w:val="2"/>
  </w:num>
  <w:num w:numId="2" w16cid:durableId="819662822">
    <w:abstractNumId w:val="0"/>
  </w:num>
  <w:num w:numId="3" w16cid:durableId="84745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C"/>
    <w:rsid w:val="00043D25"/>
    <w:rsid w:val="00084D55"/>
    <w:rsid w:val="00134AC3"/>
    <w:rsid w:val="00153375"/>
    <w:rsid w:val="001D49BA"/>
    <w:rsid w:val="002131CF"/>
    <w:rsid w:val="00233A78"/>
    <w:rsid w:val="00281156"/>
    <w:rsid w:val="00295627"/>
    <w:rsid w:val="002C08E3"/>
    <w:rsid w:val="002C272E"/>
    <w:rsid w:val="0030394F"/>
    <w:rsid w:val="00313399"/>
    <w:rsid w:val="00314CE8"/>
    <w:rsid w:val="003F1064"/>
    <w:rsid w:val="00416296"/>
    <w:rsid w:val="0044558C"/>
    <w:rsid w:val="004C0CE7"/>
    <w:rsid w:val="00540A35"/>
    <w:rsid w:val="00580A4F"/>
    <w:rsid w:val="00605888"/>
    <w:rsid w:val="00662378"/>
    <w:rsid w:val="006A2C1C"/>
    <w:rsid w:val="006B22E1"/>
    <w:rsid w:val="00700B37"/>
    <w:rsid w:val="00735797"/>
    <w:rsid w:val="00764DD6"/>
    <w:rsid w:val="007C1B4F"/>
    <w:rsid w:val="00885152"/>
    <w:rsid w:val="008A0430"/>
    <w:rsid w:val="008A6830"/>
    <w:rsid w:val="009431EA"/>
    <w:rsid w:val="0094693C"/>
    <w:rsid w:val="00987B80"/>
    <w:rsid w:val="009D7A42"/>
    <w:rsid w:val="00A322CD"/>
    <w:rsid w:val="00A45645"/>
    <w:rsid w:val="00A56E8F"/>
    <w:rsid w:val="00AB11EF"/>
    <w:rsid w:val="00C015E1"/>
    <w:rsid w:val="00C12471"/>
    <w:rsid w:val="00D84637"/>
    <w:rsid w:val="00DC3738"/>
    <w:rsid w:val="00DE7106"/>
    <w:rsid w:val="00F22266"/>
    <w:rsid w:val="00F37B41"/>
    <w:rsid w:val="00F830A8"/>
    <w:rsid w:val="00F85C5E"/>
    <w:rsid w:val="00FD09D0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F49B4"/>
  <w15:chartTrackingRefBased/>
  <w15:docId w15:val="{84B7CFDD-5E18-45E6-AD88-4B03285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80A4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0A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80A4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4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62378"/>
    <w:rPr>
      <w:color w:val="808080"/>
    </w:rPr>
  </w:style>
  <w:style w:type="paragraph" w:styleId="Paragraphedeliste">
    <w:name w:val="List Paragraph"/>
    <w:basedOn w:val="Normal"/>
    <w:uiPriority w:val="34"/>
    <w:qFormat/>
    <w:rsid w:val="00662378"/>
    <w:pPr>
      <w:ind w:left="720"/>
      <w:contextualSpacing/>
    </w:pPr>
  </w:style>
  <w:style w:type="paragraph" w:styleId="Rvision">
    <w:name w:val="Revision"/>
    <w:hidden/>
    <w:uiPriority w:val="99"/>
    <w:semiHidden/>
    <w:rsid w:val="0094693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A2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2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2C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2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2C1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2C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2C27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C272E"/>
    <w:pPr>
      <w:autoSpaceDE w:val="0"/>
      <w:autoSpaceDN w:val="0"/>
      <w:adjustRightInd w:val="0"/>
      <w:spacing w:after="0" w:line="240" w:lineRule="auto"/>
    </w:pPr>
    <w:rPr>
      <w:rFonts w:ascii="37" w:hAnsi="37" w:cs="37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VAT\Downloads\2%20-%20Attestation%20sur%20l'honn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3d038137-6f18-40cb-a1af-bffb993a90e7">Type candidature</Subdivis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957A68FC8447A8ACD944BB2ED9EB" ma:contentTypeVersion="3" ma:contentTypeDescription="Crée un document." ma:contentTypeScope="" ma:versionID="52739d51d6f0c2bc72affaf6fd6ef5af">
  <xsd:schema xmlns:xsd="http://www.w3.org/2001/XMLSchema" xmlns:xs="http://www.w3.org/2001/XMLSchema" xmlns:p="http://schemas.microsoft.com/office/2006/metadata/properties" xmlns:ns2="3d038137-6f18-40cb-a1af-bffb993a90e7" targetNamespace="http://schemas.microsoft.com/office/2006/metadata/properties" ma:root="true" ma:fieldsID="394d813f772c8ef2bbfde1327ecf3191" ns2:_="">
    <xsd:import namespace="3d038137-6f18-40cb-a1af-bffb993a9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bdivi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8137-6f18-40cb-a1af-bffb993a9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bdivisions" ma:index="10" nillable="true" ma:displayName="Subdivisions" ma:format="Dropdown" ma:internalName="Subdivisions">
      <xsd:simpleType>
        <xsd:restriction base="dms:Choice">
          <xsd:enumeration value="Type phase offre"/>
          <xsd:enumeration value="Type candidature"/>
          <xsd:enumeration value="Formation"/>
          <xsd:enumeration value="Gu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38770-DC30-4CDE-9600-552E97B4634B}">
  <ds:schemaRefs>
    <ds:schemaRef ds:uri="http://schemas.microsoft.com/office/2006/metadata/properties"/>
    <ds:schemaRef ds:uri="http://schemas.microsoft.com/office/infopath/2007/PartnerControls"/>
    <ds:schemaRef ds:uri="3d038137-6f18-40cb-a1af-bffb993a90e7"/>
  </ds:schemaRefs>
</ds:datastoreItem>
</file>

<file path=customXml/itemProps2.xml><?xml version="1.0" encoding="utf-8"?>
<ds:datastoreItem xmlns:ds="http://schemas.openxmlformats.org/officeDocument/2006/customXml" ds:itemID="{91A76C1D-9746-4F1B-B1E7-B0E88445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38137-6f18-40cb-a1af-bffb993a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9BF1D-353B-4E21-9B6B-CA023C559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2 - Attestation sur l'honneur</Template>
  <TotalTime>283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CREVAT Camille</dc:creator>
  <cp:keywords/>
  <dc:description/>
  <cp:lastModifiedBy>CREVAT Camille</cp:lastModifiedBy>
  <cp:revision>10</cp:revision>
  <dcterms:created xsi:type="dcterms:W3CDTF">2024-07-31T14:48:00Z</dcterms:created>
  <dcterms:modified xsi:type="dcterms:W3CDTF">2025-09-02T09:13:00Z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0x010100FC44957A68FC8447A8ACD944BB2ED9EB</vt:lpwstr>
  </property>
</Properties>
</file>