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EF86CCF" w:rsidR="002051D2" w:rsidRDefault="00A2047E" w:rsidP="002051D2">
      <w:pPr>
        <w:pStyle w:val="Paragraphedeliste"/>
        <w:jc w:val="center"/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1352BF7F" w14:textId="3333E21C" w:rsidR="00D76CB9" w:rsidRPr="00D76CB9" w:rsidRDefault="00182D72" w:rsidP="00D76CB9">
      <w:pPr>
        <w:pStyle w:val="Paragraphedeliste"/>
        <w:jc w:val="center"/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N° 1</w:t>
      </w:r>
      <w:r w:rsidR="004C71CB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2</w:t>
      </w:r>
      <w:r w:rsidR="00D76CB9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020.</w:t>
      </w:r>
      <w:r w:rsidR="00D76CB9">
        <w:rPr>
          <w:rFonts w:asciiTheme="minorHAnsi" w:hAnsiTheme="minorHAnsi" w:cstheme="minorHAnsi"/>
          <w:b/>
          <w:bCs/>
          <w:i/>
          <w:iCs/>
          <w:sz w:val="24"/>
          <w:u w:val="single"/>
        </w:rPr>
        <w:t>690 quater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3E5F6DD1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406C5C">
        <w:t>2</w:t>
      </w:r>
      <w:r w:rsidR="00D76CB9">
        <w:t>3 avril</w:t>
      </w:r>
      <w:r w:rsidR="00406C5C">
        <w:t xml:space="preserve"> 2025</w:t>
      </w:r>
      <w:r w:rsidR="00051938">
        <w:t xml:space="preserve">, sous la référence </w:t>
      </w:r>
      <w:r w:rsidR="00D76CB9">
        <w:t>n° COT 12020.690 quater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</w:t>
      </w:r>
      <w:r w:rsidR="00D76CB9">
        <w:t>a</w:t>
      </w:r>
      <w:r>
        <w:t xml:space="preserve"> commune de </w:t>
      </w:r>
      <w:r w:rsidR="00D76CB9">
        <w:t>Givors</w:t>
      </w:r>
      <w:r w:rsidR="004C71CB">
        <w:t xml:space="preserve"> (69</w:t>
      </w:r>
      <w:r w:rsidR="00D76CB9">
        <w:t>70</w:t>
      </w:r>
      <w:r w:rsidR="004C71CB">
        <w:t>0)</w:t>
      </w:r>
      <w:r w:rsidR="009C33B9">
        <w:t xml:space="preserve">, </w:t>
      </w:r>
      <w:r w:rsidR="00182D72">
        <w:t xml:space="preserve">pour </w:t>
      </w:r>
      <w:r w:rsidR="004C71CB">
        <w:t>le maintien de la mise à disposition d</w:t>
      </w:r>
      <w:r w:rsidR="009C33B9">
        <w:t>e deux bandes</w:t>
      </w:r>
      <w:r w:rsidR="00182D72" w:rsidRPr="00182D72">
        <w:t xml:space="preserve"> de terrain</w:t>
      </w:r>
      <w:r w:rsidR="00182D72">
        <w:t xml:space="preserve"> d'une superficie</w:t>
      </w:r>
      <w:r w:rsidR="004C71CB">
        <w:t xml:space="preserve"> </w:t>
      </w:r>
      <w:r w:rsidR="009C33B9">
        <w:t>totale de</w:t>
      </w:r>
      <w:r w:rsidR="00D76CB9">
        <w:t xml:space="preserve"> 74</w:t>
      </w:r>
      <w:r w:rsidR="004C71CB">
        <w:t xml:space="preserve"> m² environ</w:t>
      </w:r>
      <w:r w:rsidR="00C54A2D">
        <w:t xml:space="preserve">, </w:t>
      </w:r>
      <w:r w:rsidR="004E2107">
        <w:t>figurant sur l</w:t>
      </w:r>
      <w:r w:rsidR="00090F60">
        <w:t xml:space="preserve">a </w:t>
      </w:r>
      <w:r w:rsidR="004E2107">
        <w:t>vue aérienne de situation</w:t>
      </w:r>
      <w:r w:rsidR="00404352">
        <w:t xml:space="preserve"> </w:t>
      </w:r>
      <w:r w:rsidR="004E2107">
        <w:t>ci-après</w:t>
      </w:r>
      <w:r>
        <w:t>.</w:t>
      </w:r>
    </w:p>
    <w:p w14:paraId="14198EC4" w14:textId="77777777" w:rsidR="004C71CB" w:rsidRDefault="004C71CB" w:rsidP="002051D2">
      <w:pPr>
        <w:spacing w:after="0" w:line="240" w:lineRule="auto"/>
        <w:jc w:val="both"/>
      </w:pPr>
    </w:p>
    <w:p w14:paraId="51C81873" w14:textId="3A39966C" w:rsidR="004C71CB" w:rsidRDefault="004C71CB" w:rsidP="002051D2">
      <w:pPr>
        <w:spacing w:after="0" w:line="240" w:lineRule="auto"/>
        <w:jc w:val="both"/>
      </w:pPr>
      <w:r>
        <w:t xml:space="preserve">Ce titre d’occupation a été conclu au profit de </w:t>
      </w:r>
      <w:r w:rsidR="009C33B9">
        <w:t xml:space="preserve">l’établissement public </w:t>
      </w:r>
      <w:r w:rsidR="00D76CB9">
        <w:t>syndicat mixte communal SYSEG</w:t>
      </w:r>
      <w:r>
        <w:t xml:space="preserve">, pour </w:t>
      </w:r>
      <w:r w:rsidR="00171AEF">
        <w:t xml:space="preserve">le maintien </w:t>
      </w:r>
      <w:r w:rsidR="009C33B9">
        <w:t>d</w:t>
      </w:r>
      <w:r w:rsidR="00D76CB9">
        <w:t>’une</w:t>
      </w:r>
      <w:r w:rsidR="009C33B9">
        <w:t xml:space="preserve"> </w:t>
      </w:r>
      <w:r w:rsidR="00171AEF">
        <w:t>canalisation</w:t>
      </w:r>
      <w:r w:rsidR="00D76CB9">
        <w:t xml:space="preserve"> d’eaux usées traitées et de deux canalisations d’eaux pluviales transitant par la station d’épuration de Givors.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2B8FC6EC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182D72" w:rsidRPr="00182D72">
        <w:t>N°</w:t>
      </w:r>
      <w:r w:rsidR="009C33B9">
        <w:t>1</w:t>
      </w:r>
      <w:r w:rsidR="00D76CB9">
        <w:t>2020.690 quater</w:t>
      </w:r>
      <w:r w:rsidR="0017271B">
        <w:t xml:space="preserve">  </w:t>
      </w:r>
      <w:proofErr w:type="gramStart"/>
      <w:r w:rsidR="0017271B">
        <w:t xml:space="preserve">  </w:t>
      </w:r>
      <w:r w:rsidR="00C95023">
        <w:t> :</w:t>
      </w:r>
      <w:proofErr w:type="gramEnd"/>
    </w:p>
    <w:p w14:paraId="53DDAC0B" w14:textId="425A2C54" w:rsidR="00182D72" w:rsidRDefault="009C33B9" w:rsidP="00182D72">
      <w:pPr>
        <w:pStyle w:val="Paragraphedeliste"/>
        <w:numPr>
          <w:ilvl w:val="0"/>
          <w:numId w:val="1"/>
        </w:numPr>
      </w:pPr>
      <w:r>
        <w:rPr>
          <w:rStyle w:val="Lienhypertexte"/>
          <w:i/>
        </w:rPr>
        <w:t>c</w:t>
      </w:r>
      <w:r w:rsidR="00171AEF">
        <w:rPr>
          <w:rStyle w:val="Lienhypertexte"/>
          <w:i/>
        </w:rPr>
        <w:t>nr.vienne</w:t>
      </w:r>
      <w:r w:rsidR="00182D72" w:rsidRPr="00182D72">
        <w:rPr>
          <w:rStyle w:val="Lienhypertexte"/>
          <w:i/>
        </w:rPr>
        <w:t>@cnr.tm.fr</w:t>
      </w:r>
      <w:r w:rsidR="00182D72">
        <w:t xml:space="preserve">, </w:t>
      </w:r>
    </w:p>
    <w:p w14:paraId="4500AA1E" w14:textId="3DBE435A" w:rsidR="00C95023" w:rsidRDefault="00182D72" w:rsidP="00171AEF">
      <w:pPr>
        <w:pStyle w:val="Paragraphedeliste"/>
        <w:numPr>
          <w:ilvl w:val="0"/>
          <w:numId w:val="1"/>
        </w:numPr>
      </w:pPr>
      <w:r>
        <w:t xml:space="preserve">Direction </w:t>
      </w:r>
      <w:r w:rsidR="00171AEF">
        <w:t xml:space="preserve">des </w:t>
      </w:r>
      <w:r>
        <w:t>Territo</w:t>
      </w:r>
      <w:r w:rsidR="00171AEF">
        <w:t>ires–</w:t>
      </w:r>
      <w:r>
        <w:t xml:space="preserve"> </w:t>
      </w:r>
      <w:r w:rsidR="00171AEF">
        <w:t>Equipe D</w:t>
      </w:r>
      <w:r>
        <w:t>omanial</w:t>
      </w:r>
      <w:r w:rsidR="00171AEF">
        <w:t>e</w:t>
      </w:r>
      <w:r>
        <w:t xml:space="preserve"> </w:t>
      </w:r>
      <w:r w:rsidR="00090F60">
        <w:t xml:space="preserve">Rhône Médian </w:t>
      </w:r>
      <w:r>
        <w:t xml:space="preserve">– ZA de </w:t>
      </w:r>
      <w:proofErr w:type="spellStart"/>
      <w:r>
        <w:t>Verenay</w:t>
      </w:r>
      <w:proofErr w:type="spellEnd"/>
      <w:r>
        <w:t xml:space="preserve"> – BP 77 – 69420 </w:t>
      </w:r>
      <w:r w:rsidR="00090F60">
        <w:t>Ampuis</w:t>
      </w:r>
    </w:p>
    <w:p w14:paraId="1E504E72" w14:textId="77777777" w:rsidR="00182D72" w:rsidRDefault="00182D72" w:rsidP="00182D72">
      <w:pPr>
        <w:pStyle w:val="Paragraphedeliste"/>
      </w:pPr>
    </w:p>
    <w:p w14:paraId="7396C164" w14:textId="77777777" w:rsidR="00171AEF" w:rsidRDefault="00171AEF" w:rsidP="00182D72">
      <w:pPr>
        <w:pStyle w:val="Paragraphedeliste"/>
      </w:pPr>
    </w:p>
    <w:p w14:paraId="246C77BF" w14:textId="77777777" w:rsidR="00171AEF" w:rsidRDefault="00171AEF" w:rsidP="00182D72">
      <w:pPr>
        <w:pStyle w:val="Paragraphedeliste"/>
      </w:pPr>
    </w:p>
    <w:p w14:paraId="1DF52C30" w14:textId="77777777" w:rsidR="00182D72" w:rsidRPr="00182D72" w:rsidRDefault="00182D72" w:rsidP="00182D72">
      <w:pPr>
        <w:rPr>
          <w:rFonts w:ascii="Calibri" w:eastAsia="Calibri" w:hAnsi="Calibri" w:cs="Times New Roman"/>
        </w:rPr>
      </w:pPr>
      <w:r w:rsidRPr="00182D72">
        <w:t xml:space="preserve">Cette conclusion peut faire l’objet d’un recours, dans un délai de deux mois à compter de la publication du présent avis, ceci auprès du tribunal administratif de </w:t>
      </w:r>
      <w:r w:rsidRPr="00182D72">
        <w:rPr>
          <w:rFonts w:ascii="Calibri" w:eastAsia="Calibri" w:hAnsi="Calibri" w:cs="Times New Roman"/>
        </w:rPr>
        <w:t>Lyon.</w:t>
      </w:r>
    </w:p>
    <w:p w14:paraId="6A72012E" w14:textId="77777777" w:rsidR="00171AEF" w:rsidRDefault="00182D72" w:rsidP="00182D72">
      <w:pPr>
        <w:rPr>
          <w:rFonts w:ascii="Calibri" w:eastAsia="Calibri" w:hAnsi="Calibri" w:cs="Times New Roman"/>
        </w:rPr>
      </w:pPr>
      <w:r w:rsidRPr="00182D72">
        <w:rPr>
          <w:rFonts w:ascii="Calibri" w:eastAsia="Calibri" w:hAnsi="Calibri" w:cs="Times New Roman"/>
        </w:rPr>
        <w:t>Tribunal administratif de Lyon</w:t>
      </w:r>
    </w:p>
    <w:p w14:paraId="37E9C7C4" w14:textId="156BFA67" w:rsidR="00182D72" w:rsidRPr="00182D72" w:rsidRDefault="00182D72" w:rsidP="00182D72">
      <w:pPr>
        <w:rPr>
          <w:rFonts w:ascii="Calibri" w:eastAsia="Calibri" w:hAnsi="Calibri" w:cs="Times New Roman"/>
        </w:rPr>
      </w:pPr>
      <w:r w:rsidRPr="00182D72">
        <w:rPr>
          <w:rFonts w:ascii="Calibri" w:eastAsia="Calibri" w:hAnsi="Calibri" w:cs="Times New Roman"/>
        </w:rPr>
        <w:t>Palais des Juridictions administratives</w:t>
      </w:r>
    </w:p>
    <w:p w14:paraId="1EA18325" w14:textId="77777777" w:rsidR="00182D72" w:rsidRPr="00182D72" w:rsidRDefault="00182D72" w:rsidP="00182D72">
      <w:pPr>
        <w:rPr>
          <w:rFonts w:ascii="Calibri" w:eastAsia="Calibri" w:hAnsi="Calibri" w:cs="Times New Roman"/>
        </w:rPr>
      </w:pPr>
      <w:r w:rsidRPr="00182D72">
        <w:rPr>
          <w:rFonts w:ascii="Calibri" w:eastAsia="Calibri" w:hAnsi="Calibri" w:cs="Times New Roman"/>
        </w:rPr>
        <w:t>184, rue Duguesclin</w:t>
      </w:r>
    </w:p>
    <w:p w14:paraId="3530ED39" w14:textId="77777777" w:rsidR="00182D72" w:rsidRPr="00182D72" w:rsidRDefault="00182D72" w:rsidP="00182D72">
      <w:pPr>
        <w:rPr>
          <w:rFonts w:ascii="Calibri" w:eastAsia="Calibri" w:hAnsi="Calibri" w:cs="Times New Roman"/>
        </w:rPr>
      </w:pPr>
      <w:r w:rsidRPr="00182D72">
        <w:rPr>
          <w:rFonts w:ascii="Calibri" w:eastAsia="Calibri" w:hAnsi="Calibri" w:cs="Times New Roman"/>
        </w:rPr>
        <w:t>69433 Lyon Cedex 03</w:t>
      </w:r>
    </w:p>
    <w:p w14:paraId="310961D3" w14:textId="77777777" w:rsidR="00182D72" w:rsidRPr="00182D72" w:rsidRDefault="00182D72" w:rsidP="00182D72">
      <w:pPr>
        <w:rPr>
          <w:rFonts w:ascii="Calibri" w:eastAsia="Calibri" w:hAnsi="Calibri" w:cs="Times New Roman"/>
        </w:rPr>
      </w:pPr>
      <w:r w:rsidRPr="00182D72">
        <w:rPr>
          <w:rFonts w:ascii="Calibri" w:eastAsia="Calibri" w:hAnsi="Calibri" w:cs="Times New Roman"/>
        </w:rPr>
        <w:t>tél. : 04 87 63 50 00</w:t>
      </w:r>
    </w:p>
    <w:p w14:paraId="4FFAA562" w14:textId="77777777" w:rsidR="00182D72" w:rsidRPr="00182D72" w:rsidRDefault="00090F60" w:rsidP="00182D72">
      <w:hyperlink r:id="rId10" w:tgtFrame="_blank" w:history="1">
        <w:r w:rsidR="00182D72" w:rsidRPr="00182D72">
          <w:rPr>
            <w:rFonts w:ascii="Calibri" w:eastAsia="Calibri" w:hAnsi="Calibri" w:cs="Times New Roman"/>
            <w:color w:val="0000FF"/>
            <w:u w:val="single"/>
          </w:rPr>
          <w:t>greffe.ta-lyon@juradm.fr</w:t>
        </w:r>
      </w:hyperlink>
      <w:hyperlink r:id="rId11" w:tgtFrame="_blank" w:history="1">
        <w:r w:rsidR="00182D72" w:rsidRPr="00182D72">
          <w:rPr>
            <w:rFonts w:ascii="Calibri" w:eastAsia="Calibri" w:hAnsi="Calibri" w:cs="Times New Roman"/>
            <w:color w:val="0000FF"/>
            <w:u w:val="single"/>
          </w:rPr>
          <w:t>http://lyon.tribunal-administratif.fr</w:t>
        </w:r>
      </w:hyperlink>
      <w:r w:rsidR="00182D72" w:rsidRPr="00182D72">
        <w:rPr>
          <w:rFonts w:ascii="Calibri" w:eastAsia="Calibri" w:hAnsi="Calibri" w:cs="Times New Roman"/>
        </w:rPr>
        <w:t xml:space="preserve"> </w:t>
      </w:r>
    </w:p>
    <w:p w14:paraId="79F14365" w14:textId="37B364FD" w:rsidR="00182D72" w:rsidRDefault="00182D72" w:rsidP="002E2B13">
      <w:pPr>
        <w:spacing w:after="0" w:line="240" w:lineRule="auto"/>
        <w:jc w:val="both"/>
      </w:pPr>
    </w:p>
    <w:p w14:paraId="2EE4977F" w14:textId="4190D566" w:rsidR="00403614" w:rsidRDefault="005D7D11" w:rsidP="00403614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B56F172" wp14:editId="44FF9471">
            <wp:extent cx="6377864" cy="2753833"/>
            <wp:effectExtent l="0" t="0" r="4445" b="8890"/>
            <wp:docPr id="7481140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61" cy="27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8B71" w14:textId="360C93A5" w:rsidR="003B0B03" w:rsidRPr="003B0B03" w:rsidRDefault="003B0B03" w:rsidP="003B0B03">
      <w:pPr>
        <w:spacing w:after="0" w:line="240" w:lineRule="auto"/>
        <w:jc w:val="both"/>
      </w:pPr>
    </w:p>
    <w:p w14:paraId="187760E3" w14:textId="206B0595" w:rsidR="001C59F5" w:rsidRPr="00403614" w:rsidRDefault="001C59F5" w:rsidP="00403614">
      <w:pPr>
        <w:spacing w:after="0" w:line="240" w:lineRule="auto"/>
        <w:jc w:val="both"/>
      </w:pPr>
    </w:p>
    <w:sectPr w:rsidR="001C59F5" w:rsidRPr="00403614" w:rsidSect="001C59F5">
      <w:pgSz w:w="11906" w:h="16838" w:code="9"/>
      <w:pgMar w:top="709" w:right="1134" w:bottom="1021" w:left="709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987E7" w14:textId="77777777" w:rsidR="00574A0B" w:rsidRDefault="00574A0B" w:rsidP="00711630">
      <w:pPr>
        <w:spacing w:after="0" w:line="240" w:lineRule="auto"/>
      </w:pPr>
      <w:r>
        <w:separator/>
      </w:r>
    </w:p>
  </w:endnote>
  <w:endnote w:type="continuationSeparator" w:id="0">
    <w:p w14:paraId="7539FADB" w14:textId="77777777" w:rsidR="00574A0B" w:rsidRDefault="00574A0B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227ED" w14:textId="77777777" w:rsidR="00574A0B" w:rsidRDefault="00574A0B" w:rsidP="00711630">
      <w:pPr>
        <w:spacing w:after="0" w:line="240" w:lineRule="auto"/>
      </w:pPr>
      <w:r>
        <w:separator/>
      </w:r>
    </w:p>
  </w:footnote>
  <w:footnote w:type="continuationSeparator" w:id="0">
    <w:p w14:paraId="4F3986E7" w14:textId="77777777" w:rsidR="00574A0B" w:rsidRDefault="00574A0B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613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14DA6"/>
    <w:rsid w:val="000468CC"/>
    <w:rsid w:val="00051938"/>
    <w:rsid w:val="000625D9"/>
    <w:rsid w:val="00065A52"/>
    <w:rsid w:val="00085DE3"/>
    <w:rsid w:val="00085EB6"/>
    <w:rsid w:val="00090F60"/>
    <w:rsid w:val="000D1D06"/>
    <w:rsid w:val="000F445E"/>
    <w:rsid w:val="001066AD"/>
    <w:rsid w:val="00144E69"/>
    <w:rsid w:val="00171AEF"/>
    <w:rsid w:val="0017271B"/>
    <w:rsid w:val="00182D72"/>
    <w:rsid w:val="0018586E"/>
    <w:rsid w:val="001C59F5"/>
    <w:rsid w:val="001D769A"/>
    <w:rsid w:val="001E7F43"/>
    <w:rsid w:val="002051D2"/>
    <w:rsid w:val="00217F14"/>
    <w:rsid w:val="00251142"/>
    <w:rsid w:val="00273D9D"/>
    <w:rsid w:val="002B23BF"/>
    <w:rsid w:val="002C57DB"/>
    <w:rsid w:val="002E2B13"/>
    <w:rsid w:val="002F4CE6"/>
    <w:rsid w:val="00326DFF"/>
    <w:rsid w:val="00394D50"/>
    <w:rsid w:val="0039768C"/>
    <w:rsid w:val="003B0B03"/>
    <w:rsid w:val="003B1FDD"/>
    <w:rsid w:val="00403614"/>
    <w:rsid w:val="00404352"/>
    <w:rsid w:val="00404CC9"/>
    <w:rsid w:val="00406C5C"/>
    <w:rsid w:val="00410232"/>
    <w:rsid w:val="00423AD5"/>
    <w:rsid w:val="00424D23"/>
    <w:rsid w:val="00472884"/>
    <w:rsid w:val="0049231D"/>
    <w:rsid w:val="004C0CC2"/>
    <w:rsid w:val="004C71CB"/>
    <w:rsid w:val="004E0279"/>
    <w:rsid w:val="004E2107"/>
    <w:rsid w:val="00534223"/>
    <w:rsid w:val="00574A0B"/>
    <w:rsid w:val="005C3A84"/>
    <w:rsid w:val="005D4444"/>
    <w:rsid w:val="005D7D11"/>
    <w:rsid w:val="00642C4F"/>
    <w:rsid w:val="00685918"/>
    <w:rsid w:val="0069083E"/>
    <w:rsid w:val="00711630"/>
    <w:rsid w:val="00714F97"/>
    <w:rsid w:val="00767D58"/>
    <w:rsid w:val="007A10D7"/>
    <w:rsid w:val="007E0B47"/>
    <w:rsid w:val="0082206C"/>
    <w:rsid w:val="00825143"/>
    <w:rsid w:val="008938F1"/>
    <w:rsid w:val="008A379C"/>
    <w:rsid w:val="008D2E1E"/>
    <w:rsid w:val="0092229C"/>
    <w:rsid w:val="00954627"/>
    <w:rsid w:val="00970319"/>
    <w:rsid w:val="009A38DE"/>
    <w:rsid w:val="009A5DE2"/>
    <w:rsid w:val="009C33B9"/>
    <w:rsid w:val="009F5F19"/>
    <w:rsid w:val="00A2047E"/>
    <w:rsid w:val="00A53916"/>
    <w:rsid w:val="00A66A1A"/>
    <w:rsid w:val="00A921AB"/>
    <w:rsid w:val="00AB54CD"/>
    <w:rsid w:val="00AB5784"/>
    <w:rsid w:val="00AD116C"/>
    <w:rsid w:val="00B02917"/>
    <w:rsid w:val="00B266F7"/>
    <w:rsid w:val="00B526C6"/>
    <w:rsid w:val="00B75562"/>
    <w:rsid w:val="00B82D9C"/>
    <w:rsid w:val="00BB5D1C"/>
    <w:rsid w:val="00BE0358"/>
    <w:rsid w:val="00C25773"/>
    <w:rsid w:val="00C54A2D"/>
    <w:rsid w:val="00C604F8"/>
    <w:rsid w:val="00C95023"/>
    <w:rsid w:val="00CF662B"/>
    <w:rsid w:val="00D42040"/>
    <w:rsid w:val="00D72491"/>
    <w:rsid w:val="00D76CB9"/>
    <w:rsid w:val="00DD485C"/>
    <w:rsid w:val="00DE6333"/>
    <w:rsid w:val="00E0372D"/>
    <w:rsid w:val="00E05161"/>
    <w:rsid w:val="00E146BD"/>
    <w:rsid w:val="00E40BAE"/>
    <w:rsid w:val="00E4666F"/>
    <w:rsid w:val="00E54C35"/>
    <w:rsid w:val="00E75C1D"/>
    <w:rsid w:val="00E80C35"/>
    <w:rsid w:val="00E84DD0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lyon.tribunal-administratif.fr/" TargetMode="External"/><Relationship Id="rId5" Type="http://schemas.openxmlformats.org/officeDocument/2006/relationships/styles" Target="styles.xml"/><Relationship Id="rId10" Type="http://schemas.openxmlformats.org/officeDocument/2006/relationships/hyperlink" Target="mailto:greffe.ta-lyon@jurad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divisions xmlns="703eee9b-22c2-49e8-81b5-112084cc9c2e">Publicité et sélection</Subdivision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D446296BAC8488220838753A45C25" ma:contentTypeVersion="7" ma:contentTypeDescription="Crée un document." ma:contentTypeScope="" ma:versionID="f90355a4fdd178246e78c263ddee0416">
  <xsd:schema xmlns:xsd="http://www.w3.org/2001/XMLSchema" xmlns:xs="http://www.w3.org/2001/XMLSchema" xmlns:p="http://schemas.microsoft.com/office/2006/metadata/properties" xmlns:ns2="703eee9b-22c2-49e8-81b5-112084cc9c2e" xmlns:ns3="c835ea4e-f63e-4684-b6b4-e1eea877c0b3" targetNamespace="http://schemas.microsoft.com/office/2006/metadata/properties" ma:root="true" ma:fieldsID="ffd698b8a79a9a29b52d5340e301d782" ns2:_="" ns3:_="">
    <xsd:import namespace="703eee9b-22c2-49e8-81b5-112084cc9c2e"/>
    <xsd:import namespace="c835ea4e-f63e-4684-b6b4-e1eea877c0b3"/>
    <xsd:element name="properties">
      <xsd:complexType>
        <xsd:sequence>
          <xsd:element name="documentManagement">
            <xsd:complexType>
              <xsd:all>
                <xsd:element ref="ns2:Subdivision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eee9b-22c2-49e8-81b5-112084cc9c2e" elementFormDefault="qualified">
    <xsd:import namespace="http://schemas.microsoft.com/office/2006/documentManagement/types"/>
    <xsd:import namespace="http://schemas.microsoft.com/office/infopath/2007/PartnerControls"/>
    <xsd:element name="Subdivisions" ma:index="8" nillable="true" ma:displayName="Subdivisions" ma:format="Dropdown" ma:internalName="Subdivisions">
      <xsd:simpleType>
        <xsd:restriction base="dms:Choice">
          <xsd:enumeration value="Cahiers des conditions générales d'occupation"/>
          <xsd:enumeration value="Protocoles occupation domaine"/>
          <xsd:enumeration value="Publicité et sélection"/>
          <xsd:enumeration value="Titres et documents-types"/>
          <xsd:enumeration value="Notes et documents guides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5ea4e-f63e-4684-b6b4-e1eea877c0b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703eee9b-22c2-49e8-81b5-112084cc9c2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c835ea4e-f63e-4684-b6b4-e1eea877c0b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4247D8-E7C2-484C-A180-1CE4FCC3D8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eee9b-22c2-49e8-81b5-112084cc9c2e"/>
    <ds:schemaRef ds:uri="c835ea4e-f63e-4684-b6b4-e1eea877c0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34</TotalTime>
  <Pages>1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9- Avis de délivrance</vt:lpstr>
    </vt:vector>
  </TitlesOfParts>
  <Company>Compagnie Nationale du Rhône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9- Avis de délivrance</dc:title>
  <dc:creator>GIRE Jean-Christophe</dc:creator>
  <cp:lastModifiedBy>FAVIER Estelle</cp:lastModifiedBy>
  <cp:revision>5</cp:revision>
  <cp:lastPrinted>2018-04-23T09:09:00Z</cp:lastPrinted>
  <dcterms:created xsi:type="dcterms:W3CDTF">2025-04-30T06:22:00Z</dcterms:created>
  <dcterms:modified xsi:type="dcterms:W3CDTF">2025-05-16T09:21:00Z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0x010100445D446296BAC8488220838753A45C25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