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4D0F3" w14:textId="7EF86CCF" w:rsidR="002051D2" w:rsidRDefault="00A2047E" w:rsidP="002051D2">
      <w:pPr>
        <w:pStyle w:val="Paragraphedeliste"/>
        <w:jc w:val="center"/>
        <w:rPr>
          <w:rFonts w:asciiTheme="minorHAnsi" w:hAnsiTheme="minorHAnsi" w:cstheme="minorHAnsi"/>
          <w:b/>
          <w:bCs/>
          <w:i/>
          <w:iCs/>
          <w:caps/>
          <w:sz w:val="24"/>
          <w:u w:val="single"/>
        </w:rPr>
      </w:pPr>
      <w:r>
        <w:rPr>
          <w:rFonts w:asciiTheme="minorHAnsi" w:hAnsiTheme="minorHAnsi" w:cstheme="minorHAnsi"/>
          <w:b/>
          <w:bCs/>
          <w:i/>
          <w:iCs/>
          <w:caps/>
          <w:sz w:val="24"/>
          <w:u w:val="single"/>
        </w:rPr>
        <w:t>AVIS DE DELIVRANCE</w:t>
      </w:r>
    </w:p>
    <w:p w14:paraId="1B7332F1" w14:textId="13CD4E3F" w:rsidR="00182D72" w:rsidRPr="002051D2" w:rsidRDefault="00182D72" w:rsidP="002051D2">
      <w:pPr>
        <w:pStyle w:val="Paragraphedeliste"/>
        <w:jc w:val="center"/>
        <w:rPr>
          <w:rFonts w:asciiTheme="minorHAnsi" w:hAnsiTheme="minorHAnsi" w:cstheme="minorHAnsi"/>
          <w:i/>
          <w:iCs/>
          <w:caps/>
          <w:sz w:val="24"/>
        </w:rPr>
      </w:pPr>
      <w:r>
        <w:rPr>
          <w:rFonts w:asciiTheme="minorHAnsi" w:hAnsiTheme="minorHAnsi" w:cstheme="minorHAnsi"/>
          <w:b/>
          <w:bCs/>
          <w:i/>
          <w:iCs/>
          <w:caps/>
          <w:sz w:val="24"/>
          <w:u w:val="single"/>
        </w:rPr>
        <w:t>N° 1</w:t>
      </w:r>
      <w:r w:rsidR="004C71CB">
        <w:rPr>
          <w:rFonts w:asciiTheme="minorHAnsi" w:hAnsiTheme="minorHAnsi" w:cstheme="minorHAnsi"/>
          <w:b/>
          <w:bCs/>
          <w:i/>
          <w:iCs/>
          <w:caps/>
          <w:sz w:val="24"/>
          <w:u w:val="single"/>
        </w:rPr>
        <w:t>2</w:t>
      </w:r>
      <w:r w:rsidR="00406C5C">
        <w:rPr>
          <w:rFonts w:asciiTheme="minorHAnsi" w:hAnsiTheme="minorHAnsi" w:cstheme="minorHAnsi"/>
          <w:b/>
          <w:bCs/>
          <w:i/>
          <w:iCs/>
          <w:caps/>
          <w:sz w:val="24"/>
          <w:u w:val="single"/>
        </w:rPr>
        <w:t>116BIS</w:t>
      </w:r>
    </w:p>
    <w:p w14:paraId="4DA4D0F4" w14:textId="77777777" w:rsidR="00251142" w:rsidRDefault="00251142" w:rsidP="002051D2">
      <w:pPr>
        <w:spacing w:after="0" w:line="240" w:lineRule="auto"/>
        <w:jc w:val="both"/>
      </w:pPr>
    </w:p>
    <w:p w14:paraId="4DA4D0F5" w14:textId="6CA2A931" w:rsidR="002051D2" w:rsidRDefault="002051D2" w:rsidP="002051D2">
      <w:pPr>
        <w:spacing w:after="0" w:line="240" w:lineRule="auto"/>
        <w:jc w:val="both"/>
      </w:pPr>
      <w:r>
        <w:t xml:space="preserve">CNR </w:t>
      </w:r>
      <w:r w:rsidR="00CF662B">
        <w:t xml:space="preserve">indique qu’il a été </w:t>
      </w:r>
      <w:r w:rsidR="000D1D06">
        <w:t xml:space="preserve">a </w:t>
      </w:r>
      <w:r w:rsidR="005D4444">
        <w:t>conclu</w:t>
      </w:r>
      <w:r w:rsidR="000D1D06">
        <w:t xml:space="preserve"> le </w:t>
      </w:r>
      <w:r w:rsidR="00406C5C">
        <w:t>27 janvier 2025</w:t>
      </w:r>
      <w:r w:rsidR="00051938">
        <w:t xml:space="preserve">, sous la référence </w:t>
      </w:r>
      <w:r w:rsidR="00182D72" w:rsidRPr="00182D72">
        <w:t>N°1</w:t>
      </w:r>
      <w:r w:rsidR="004C71CB">
        <w:t>2</w:t>
      </w:r>
      <w:r w:rsidR="00406C5C">
        <w:t>11</w:t>
      </w:r>
      <w:r w:rsidR="004C71CB">
        <w:t>6</w:t>
      </w:r>
      <w:r w:rsidR="00406C5C">
        <w:t>bis</w:t>
      </w:r>
      <w:r w:rsidR="00BE0358">
        <w:t xml:space="preserve">, </w:t>
      </w:r>
      <w:r w:rsidR="000D1D06">
        <w:t xml:space="preserve">un titre d’occupation </w:t>
      </w:r>
      <w:r w:rsidR="00534223">
        <w:t xml:space="preserve">du domaine public qui lui a été concédé </w:t>
      </w:r>
      <w:r>
        <w:t>sur l</w:t>
      </w:r>
      <w:r w:rsidR="00406C5C">
        <w:t>es</w:t>
      </w:r>
      <w:r>
        <w:t xml:space="preserve"> commune</w:t>
      </w:r>
      <w:r w:rsidR="00406C5C">
        <w:t>s</w:t>
      </w:r>
      <w:r>
        <w:t xml:space="preserve"> de </w:t>
      </w:r>
      <w:r w:rsidR="00182D72" w:rsidRPr="00182D72">
        <w:t>Saint</w:t>
      </w:r>
      <w:r w:rsidR="00171AEF">
        <w:t>-</w:t>
      </w:r>
      <w:r w:rsidR="00406C5C">
        <w:t>Romain-en-Gal</w:t>
      </w:r>
      <w:r w:rsidR="004C71CB">
        <w:t xml:space="preserve"> (69560)</w:t>
      </w:r>
      <w:r w:rsidR="002B23BF">
        <w:t xml:space="preserve"> </w:t>
      </w:r>
      <w:r w:rsidR="009C33B9">
        <w:t xml:space="preserve">et Chonas-l’Amballan (38121), </w:t>
      </w:r>
      <w:r w:rsidR="00182D72">
        <w:t xml:space="preserve">pour </w:t>
      </w:r>
      <w:r w:rsidR="004C71CB">
        <w:t>le maintien de la mise à disposition d</w:t>
      </w:r>
      <w:r w:rsidR="009C33B9">
        <w:t>e deux bandes</w:t>
      </w:r>
      <w:r w:rsidR="00182D72" w:rsidRPr="00182D72">
        <w:t xml:space="preserve"> de terrain</w:t>
      </w:r>
      <w:r w:rsidR="00182D72">
        <w:t xml:space="preserve"> d'une superficie</w:t>
      </w:r>
      <w:r w:rsidR="004C71CB">
        <w:t xml:space="preserve"> </w:t>
      </w:r>
      <w:r w:rsidR="009C33B9">
        <w:t>totale de 159</w:t>
      </w:r>
      <w:r w:rsidR="004C71CB">
        <w:t xml:space="preserve"> m² environ</w:t>
      </w:r>
      <w:r w:rsidR="00C54A2D">
        <w:t xml:space="preserve">, </w:t>
      </w:r>
      <w:r w:rsidR="004E2107">
        <w:t>figurant sur le</w:t>
      </w:r>
      <w:r w:rsidR="009C33B9">
        <w:t>s</w:t>
      </w:r>
      <w:r w:rsidR="004E2107">
        <w:t xml:space="preserve"> plan</w:t>
      </w:r>
      <w:r w:rsidR="009C33B9">
        <w:t>s/</w:t>
      </w:r>
      <w:r w:rsidR="004E2107">
        <w:t>vue</w:t>
      </w:r>
      <w:r w:rsidR="009C33B9">
        <w:t>s</w:t>
      </w:r>
      <w:r w:rsidR="004E2107">
        <w:t xml:space="preserve"> aérienne</w:t>
      </w:r>
      <w:r w:rsidR="009C33B9">
        <w:t>s</w:t>
      </w:r>
      <w:r w:rsidR="004E2107">
        <w:t xml:space="preserve"> de situation</w:t>
      </w:r>
      <w:r w:rsidR="00404352">
        <w:t xml:space="preserve"> </w:t>
      </w:r>
      <w:r w:rsidR="004E2107">
        <w:t>ci-après</w:t>
      </w:r>
      <w:r>
        <w:t>.</w:t>
      </w:r>
    </w:p>
    <w:p w14:paraId="14198EC4" w14:textId="77777777" w:rsidR="004C71CB" w:rsidRDefault="004C71CB" w:rsidP="002051D2">
      <w:pPr>
        <w:spacing w:after="0" w:line="240" w:lineRule="auto"/>
        <w:jc w:val="both"/>
      </w:pPr>
    </w:p>
    <w:p w14:paraId="51C81873" w14:textId="2D025A05" w:rsidR="004C71CB" w:rsidRDefault="004C71CB" w:rsidP="002051D2">
      <w:pPr>
        <w:spacing w:after="0" w:line="240" w:lineRule="auto"/>
        <w:jc w:val="both"/>
      </w:pPr>
      <w:r>
        <w:t xml:space="preserve">Ce titre d’occupation a été conclu au profit de </w:t>
      </w:r>
      <w:r w:rsidR="009C33B9">
        <w:t>l’établissement public de coopération intercommunal VIENNE CONDRIEU AGGLOMERATION</w:t>
      </w:r>
      <w:r>
        <w:t xml:space="preserve">, pour </w:t>
      </w:r>
      <w:r w:rsidR="00171AEF">
        <w:t>le maintien d</w:t>
      </w:r>
      <w:r w:rsidR="009C33B9">
        <w:t xml:space="preserve">e deux </w:t>
      </w:r>
      <w:r w:rsidR="00171AEF">
        <w:t>canalisation</w:t>
      </w:r>
      <w:r w:rsidR="009C33B9">
        <w:t>s souterraines désaffectées.</w:t>
      </w:r>
    </w:p>
    <w:p w14:paraId="4DA4D0F6" w14:textId="77777777" w:rsidR="00065A52" w:rsidRDefault="00065A52" w:rsidP="002051D2">
      <w:pPr>
        <w:spacing w:after="0" w:line="240" w:lineRule="auto"/>
        <w:jc w:val="both"/>
      </w:pPr>
    </w:p>
    <w:p w14:paraId="38EC41BC" w14:textId="77777777" w:rsidR="00AB5784" w:rsidRDefault="00AB5784" w:rsidP="002E2B13">
      <w:pPr>
        <w:spacing w:after="0" w:line="240" w:lineRule="auto"/>
        <w:jc w:val="both"/>
      </w:pPr>
    </w:p>
    <w:p w14:paraId="03D3A112" w14:textId="6B7019CF" w:rsidR="00C95023" w:rsidRDefault="004C0CC2" w:rsidP="00C95023">
      <w:pPr>
        <w:spacing w:after="0" w:line="240" w:lineRule="auto"/>
        <w:jc w:val="both"/>
      </w:pPr>
      <w:r>
        <w:t>Ce titre est consultable sur demande à l’adresse suivante</w:t>
      </w:r>
      <w:r w:rsidR="00C95023">
        <w:t xml:space="preserve"> en précisant la référence </w:t>
      </w:r>
      <w:r w:rsidR="00182D72" w:rsidRPr="00182D72">
        <w:t>N°</w:t>
      </w:r>
      <w:r w:rsidR="009C33B9">
        <w:t>12116bis</w:t>
      </w:r>
      <w:r w:rsidR="0017271B">
        <w:t xml:space="preserve">  </w:t>
      </w:r>
      <w:proofErr w:type="gramStart"/>
      <w:r w:rsidR="0017271B">
        <w:t xml:space="preserve">  </w:t>
      </w:r>
      <w:r w:rsidR="00C95023">
        <w:t> :</w:t>
      </w:r>
      <w:proofErr w:type="gramEnd"/>
    </w:p>
    <w:p w14:paraId="53DDAC0B" w14:textId="425A2C54" w:rsidR="00182D72" w:rsidRDefault="009C33B9" w:rsidP="00182D72">
      <w:pPr>
        <w:pStyle w:val="Paragraphedeliste"/>
        <w:numPr>
          <w:ilvl w:val="0"/>
          <w:numId w:val="1"/>
        </w:numPr>
      </w:pPr>
      <w:r>
        <w:rPr>
          <w:rStyle w:val="Lienhypertexte"/>
          <w:i/>
        </w:rPr>
        <w:t>c</w:t>
      </w:r>
      <w:r w:rsidR="00171AEF">
        <w:rPr>
          <w:rStyle w:val="Lienhypertexte"/>
          <w:i/>
        </w:rPr>
        <w:t>nr.vienne</w:t>
      </w:r>
      <w:r w:rsidR="00182D72" w:rsidRPr="00182D72">
        <w:rPr>
          <w:rStyle w:val="Lienhypertexte"/>
          <w:i/>
        </w:rPr>
        <w:t>@cnr.tm.fr</w:t>
      </w:r>
      <w:r w:rsidR="00182D72">
        <w:t xml:space="preserve">, </w:t>
      </w:r>
    </w:p>
    <w:p w14:paraId="4500AA1E" w14:textId="561BA090" w:rsidR="00C95023" w:rsidRDefault="00182D72" w:rsidP="00171AEF">
      <w:pPr>
        <w:pStyle w:val="Paragraphedeliste"/>
        <w:numPr>
          <w:ilvl w:val="0"/>
          <w:numId w:val="1"/>
        </w:numPr>
      </w:pPr>
      <w:r>
        <w:t xml:space="preserve">Direction </w:t>
      </w:r>
      <w:r w:rsidR="00171AEF">
        <w:t xml:space="preserve">des </w:t>
      </w:r>
      <w:r>
        <w:t>Territo</w:t>
      </w:r>
      <w:r w:rsidR="00171AEF">
        <w:t>ires</w:t>
      </w:r>
      <w:r>
        <w:t xml:space="preserve"> Rhône </w:t>
      </w:r>
      <w:r w:rsidR="00171AEF">
        <w:t>Médian</w:t>
      </w:r>
      <w:r>
        <w:t xml:space="preserve"> </w:t>
      </w:r>
      <w:r w:rsidR="00171AEF">
        <w:t>–</w:t>
      </w:r>
      <w:r>
        <w:t xml:space="preserve"> </w:t>
      </w:r>
      <w:r w:rsidR="00171AEF">
        <w:t>Equipe D</w:t>
      </w:r>
      <w:r>
        <w:t>omanial</w:t>
      </w:r>
      <w:r w:rsidR="00171AEF">
        <w:t>e</w:t>
      </w:r>
      <w:r>
        <w:t xml:space="preserve"> – ZA de </w:t>
      </w:r>
      <w:proofErr w:type="spellStart"/>
      <w:r>
        <w:t>Verenay</w:t>
      </w:r>
      <w:proofErr w:type="spellEnd"/>
      <w:r>
        <w:t xml:space="preserve"> – BP 77 – 69420 </w:t>
      </w:r>
    </w:p>
    <w:p w14:paraId="1E504E72" w14:textId="77777777" w:rsidR="00182D72" w:rsidRDefault="00182D72" w:rsidP="00182D72">
      <w:pPr>
        <w:pStyle w:val="Paragraphedeliste"/>
      </w:pPr>
    </w:p>
    <w:p w14:paraId="7396C164" w14:textId="77777777" w:rsidR="00171AEF" w:rsidRDefault="00171AEF" w:rsidP="00182D72">
      <w:pPr>
        <w:pStyle w:val="Paragraphedeliste"/>
      </w:pPr>
    </w:p>
    <w:p w14:paraId="246C77BF" w14:textId="77777777" w:rsidR="00171AEF" w:rsidRDefault="00171AEF" w:rsidP="00182D72">
      <w:pPr>
        <w:pStyle w:val="Paragraphedeliste"/>
      </w:pPr>
    </w:p>
    <w:p w14:paraId="1DF52C30" w14:textId="77777777" w:rsidR="00182D72" w:rsidRPr="00182D72" w:rsidRDefault="00182D72" w:rsidP="00182D72">
      <w:pPr>
        <w:rPr>
          <w:rFonts w:ascii="Calibri" w:eastAsia="Calibri" w:hAnsi="Calibri" w:cs="Times New Roman"/>
        </w:rPr>
      </w:pPr>
      <w:r w:rsidRPr="00182D72">
        <w:t xml:space="preserve">Cette conclusion peut faire l’objet d’un recours, dans un délai de deux mois à compter de la publication du présent avis, ceci auprès du tribunal administratif de </w:t>
      </w:r>
      <w:r w:rsidRPr="00182D72">
        <w:rPr>
          <w:rFonts w:ascii="Calibri" w:eastAsia="Calibri" w:hAnsi="Calibri" w:cs="Times New Roman"/>
        </w:rPr>
        <w:t>Lyon.</w:t>
      </w:r>
    </w:p>
    <w:p w14:paraId="6A72012E" w14:textId="77777777" w:rsidR="00171AEF" w:rsidRDefault="00182D72" w:rsidP="00182D72">
      <w:pPr>
        <w:rPr>
          <w:rFonts w:ascii="Calibri" w:eastAsia="Calibri" w:hAnsi="Calibri" w:cs="Times New Roman"/>
        </w:rPr>
      </w:pPr>
      <w:r w:rsidRPr="00182D72">
        <w:rPr>
          <w:rFonts w:ascii="Calibri" w:eastAsia="Calibri" w:hAnsi="Calibri" w:cs="Times New Roman"/>
        </w:rPr>
        <w:t>Tribunal administratif de Lyon</w:t>
      </w:r>
    </w:p>
    <w:p w14:paraId="37E9C7C4" w14:textId="156BFA67" w:rsidR="00182D72" w:rsidRPr="00182D72" w:rsidRDefault="00182D72" w:rsidP="00182D72">
      <w:pPr>
        <w:rPr>
          <w:rFonts w:ascii="Calibri" w:eastAsia="Calibri" w:hAnsi="Calibri" w:cs="Times New Roman"/>
        </w:rPr>
      </w:pPr>
      <w:r w:rsidRPr="00182D72">
        <w:rPr>
          <w:rFonts w:ascii="Calibri" w:eastAsia="Calibri" w:hAnsi="Calibri" w:cs="Times New Roman"/>
        </w:rPr>
        <w:t>Palais des Juridictions administratives</w:t>
      </w:r>
    </w:p>
    <w:p w14:paraId="1EA18325" w14:textId="77777777" w:rsidR="00182D72" w:rsidRPr="00182D72" w:rsidRDefault="00182D72" w:rsidP="00182D72">
      <w:pPr>
        <w:rPr>
          <w:rFonts w:ascii="Calibri" w:eastAsia="Calibri" w:hAnsi="Calibri" w:cs="Times New Roman"/>
        </w:rPr>
      </w:pPr>
      <w:r w:rsidRPr="00182D72">
        <w:rPr>
          <w:rFonts w:ascii="Calibri" w:eastAsia="Calibri" w:hAnsi="Calibri" w:cs="Times New Roman"/>
        </w:rPr>
        <w:t>184, rue Duguesclin</w:t>
      </w:r>
    </w:p>
    <w:p w14:paraId="3530ED39" w14:textId="77777777" w:rsidR="00182D72" w:rsidRPr="00182D72" w:rsidRDefault="00182D72" w:rsidP="00182D72">
      <w:pPr>
        <w:rPr>
          <w:rFonts w:ascii="Calibri" w:eastAsia="Calibri" w:hAnsi="Calibri" w:cs="Times New Roman"/>
        </w:rPr>
      </w:pPr>
      <w:r w:rsidRPr="00182D72">
        <w:rPr>
          <w:rFonts w:ascii="Calibri" w:eastAsia="Calibri" w:hAnsi="Calibri" w:cs="Times New Roman"/>
        </w:rPr>
        <w:t>69433 Lyon Cedex 03</w:t>
      </w:r>
    </w:p>
    <w:p w14:paraId="310961D3" w14:textId="77777777" w:rsidR="00182D72" w:rsidRPr="00182D72" w:rsidRDefault="00182D72" w:rsidP="00182D72">
      <w:pPr>
        <w:rPr>
          <w:rFonts w:ascii="Calibri" w:eastAsia="Calibri" w:hAnsi="Calibri" w:cs="Times New Roman"/>
        </w:rPr>
      </w:pPr>
      <w:r w:rsidRPr="00182D72">
        <w:rPr>
          <w:rFonts w:ascii="Calibri" w:eastAsia="Calibri" w:hAnsi="Calibri" w:cs="Times New Roman"/>
        </w:rPr>
        <w:t>tél. : 04 87 63 50 00</w:t>
      </w:r>
    </w:p>
    <w:p w14:paraId="4FFAA562" w14:textId="77777777" w:rsidR="00182D72" w:rsidRPr="00182D72" w:rsidRDefault="003B0B03" w:rsidP="00182D72">
      <w:hyperlink r:id="rId10" w:tgtFrame="_blank" w:history="1">
        <w:r w:rsidR="00182D72" w:rsidRPr="00182D72">
          <w:rPr>
            <w:rFonts w:ascii="Calibri" w:eastAsia="Calibri" w:hAnsi="Calibri" w:cs="Times New Roman"/>
            <w:color w:val="0000FF"/>
            <w:u w:val="single"/>
          </w:rPr>
          <w:t>greffe.ta-lyon@juradm.fr</w:t>
        </w:r>
      </w:hyperlink>
      <w:hyperlink r:id="rId11" w:tgtFrame="_blank" w:history="1">
        <w:r w:rsidR="00182D72" w:rsidRPr="00182D72">
          <w:rPr>
            <w:rFonts w:ascii="Calibri" w:eastAsia="Calibri" w:hAnsi="Calibri" w:cs="Times New Roman"/>
            <w:color w:val="0000FF"/>
            <w:u w:val="single"/>
          </w:rPr>
          <w:t>http://lyon.tribunal-administratif.fr</w:t>
        </w:r>
      </w:hyperlink>
      <w:r w:rsidR="00182D72" w:rsidRPr="00182D72">
        <w:rPr>
          <w:rFonts w:ascii="Calibri" w:eastAsia="Calibri" w:hAnsi="Calibri" w:cs="Times New Roman"/>
        </w:rPr>
        <w:t xml:space="preserve"> </w:t>
      </w:r>
    </w:p>
    <w:p w14:paraId="79F14365" w14:textId="37B364FD" w:rsidR="00182D72" w:rsidRDefault="00182D72" w:rsidP="002E2B13">
      <w:pPr>
        <w:spacing w:after="0" w:line="240" w:lineRule="auto"/>
        <w:jc w:val="both"/>
      </w:pPr>
    </w:p>
    <w:p w14:paraId="2EE4977F" w14:textId="436E32E8" w:rsidR="00403614" w:rsidRDefault="00403614" w:rsidP="00403614">
      <w:pPr>
        <w:spacing w:after="0" w:line="240" w:lineRule="auto"/>
        <w:jc w:val="both"/>
      </w:pPr>
      <w:r w:rsidRPr="00403614">
        <w:drawing>
          <wp:inline distT="0" distB="0" distL="0" distR="0" wp14:anchorId="3C449A6A" wp14:editId="36CC9FA9">
            <wp:extent cx="3427883" cy="1498600"/>
            <wp:effectExtent l="0" t="0" r="1270" b="6350"/>
            <wp:docPr id="151787194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3629" cy="1514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738B71" w14:textId="405AAAED" w:rsidR="003B0B03" w:rsidRPr="003B0B03" w:rsidRDefault="003B0B03" w:rsidP="003B0B03">
      <w:pPr>
        <w:spacing w:after="0" w:line="240" w:lineRule="auto"/>
        <w:jc w:val="both"/>
      </w:pPr>
      <w:r w:rsidRPr="003B0B03">
        <w:drawing>
          <wp:inline distT="0" distB="0" distL="0" distR="0" wp14:anchorId="0212632E" wp14:editId="046FFA86">
            <wp:extent cx="3452495" cy="1743075"/>
            <wp:effectExtent l="0" t="0" r="0" b="9525"/>
            <wp:docPr id="1967530443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4880" cy="1749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7760E3" w14:textId="206B0595" w:rsidR="001C59F5" w:rsidRPr="00403614" w:rsidRDefault="001C59F5" w:rsidP="00403614">
      <w:pPr>
        <w:spacing w:after="0" w:line="240" w:lineRule="auto"/>
        <w:jc w:val="both"/>
      </w:pPr>
    </w:p>
    <w:p w14:paraId="3F7D1CA7" w14:textId="24499C83" w:rsidR="00182D72" w:rsidRDefault="00182D72" w:rsidP="002E2B13">
      <w:pPr>
        <w:spacing w:after="0" w:line="240" w:lineRule="auto"/>
        <w:jc w:val="both"/>
      </w:pPr>
      <w:r>
        <w:t>Localisation d</w:t>
      </w:r>
      <w:r w:rsidR="00171AEF">
        <w:t>e</w:t>
      </w:r>
      <w:r w:rsidR="00403614">
        <w:t>s b</w:t>
      </w:r>
      <w:r w:rsidR="00171AEF">
        <w:t>ande</w:t>
      </w:r>
      <w:r w:rsidR="00403614">
        <w:t>s</w:t>
      </w:r>
      <w:r w:rsidR="00171AEF">
        <w:t xml:space="preserve"> </w:t>
      </w:r>
      <w:r>
        <w:t>de terrain</w:t>
      </w:r>
      <w:r w:rsidR="00171AEF">
        <w:t xml:space="preserve"> concernée</w:t>
      </w:r>
      <w:r w:rsidR="00403614">
        <w:t>s</w:t>
      </w:r>
      <w:r w:rsidR="001066AD">
        <w:t xml:space="preserve">, au PK </w:t>
      </w:r>
      <w:r w:rsidR="00403614">
        <w:t>39.770</w:t>
      </w:r>
      <w:r w:rsidR="001066AD">
        <w:t xml:space="preserve"> </w:t>
      </w:r>
      <w:r>
        <w:t xml:space="preserve">sur le territoire de la commune de </w:t>
      </w:r>
      <w:proofErr w:type="spellStart"/>
      <w:r w:rsidR="00403614">
        <w:t>Chonas-L’Amaballan</w:t>
      </w:r>
      <w:proofErr w:type="spellEnd"/>
      <w:r w:rsidR="00403614">
        <w:t>, et au PK 23.400 sur la commune de Saint-Romain-en-Gal.</w:t>
      </w:r>
    </w:p>
    <w:sectPr w:rsidR="00182D72" w:rsidSect="001C59F5">
      <w:pgSz w:w="11906" w:h="16838" w:code="9"/>
      <w:pgMar w:top="709" w:right="1134" w:bottom="1021" w:left="709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8987E7" w14:textId="77777777" w:rsidR="00574A0B" w:rsidRDefault="00574A0B" w:rsidP="00711630">
      <w:pPr>
        <w:spacing w:after="0" w:line="240" w:lineRule="auto"/>
      </w:pPr>
      <w:r>
        <w:separator/>
      </w:r>
    </w:p>
  </w:endnote>
  <w:endnote w:type="continuationSeparator" w:id="0">
    <w:p w14:paraId="7539FADB" w14:textId="77777777" w:rsidR="00574A0B" w:rsidRDefault="00574A0B" w:rsidP="007116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D227ED" w14:textId="77777777" w:rsidR="00574A0B" w:rsidRDefault="00574A0B" w:rsidP="00711630">
      <w:pPr>
        <w:spacing w:after="0" w:line="240" w:lineRule="auto"/>
      </w:pPr>
      <w:r>
        <w:separator/>
      </w:r>
    </w:p>
  </w:footnote>
  <w:footnote w:type="continuationSeparator" w:id="0">
    <w:p w14:paraId="4F3986E7" w14:textId="77777777" w:rsidR="00574A0B" w:rsidRDefault="00574A0B" w:rsidP="007116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9E122D"/>
    <w:multiLevelType w:val="hybridMultilevel"/>
    <w:tmpl w:val="A0CE8344"/>
    <w:lvl w:ilvl="0" w:tplc="7EFE608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06136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hideSpellingErrors/>
  <w:hideGrammaticalErrors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68C"/>
    <w:rsid w:val="000468CC"/>
    <w:rsid w:val="00051938"/>
    <w:rsid w:val="000625D9"/>
    <w:rsid w:val="00065A52"/>
    <w:rsid w:val="00085DE3"/>
    <w:rsid w:val="00085EB6"/>
    <w:rsid w:val="000D1D06"/>
    <w:rsid w:val="000F445E"/>
    <w:rsid w:val="001066AD"/>
    <w:rsid w:val="00144E69"/>
    <w:rsid w:val="00171AEF"/>
    <w:rsid w:val="0017271B"/>
    <w:rsid w:val="00182D72"/>
    <w:rsid w:val="0018586E"/>
    <w:rsid w:val="001C59F5"/>
    <w:rsid w:val="001D769A"/>
    <w:rsid w:val="001E7F43"/>
    <w:rsid w:val="002051D2"/>
    <w:rsid w:val="00217F14"/>
    <w:rsid w:val="00251142"/>
    <w:rsid w:val="00273D9D"/>
    <w:rsid w:val="002B23BF"/>
    <w:rsid w:val="002C57DB"/>
    <w:rsid w:val="002E2B13"/>
    <w:rsid w:val="002F4CE6"/>
    <w:rsid w:val="00326DFF"/>
    <w:rsid w:val="00394D50"/>
    <w:rsid w:val="0039768C"/>
    <w:rsid w:val="003B0B03"/>
    <w:rsid w:val="003B1FDD"/>
    <w:rsid w:val="00403614"/>
    <w:rsid w:val="00404352"/>
    <w:rsid w:val="00404CC9"/>
    <w:rsid w:val="00406C5C"/>
    <w:rsid w:val="00410232"/>
    <w:rsid w:val="00423AD5"/>
    <w:rsid w:val="00424D23"/>
    <w:rsid w:val="00472884"/>
    <w:rsid w:val="0049231D"/>
    <w:rsid w:val="004C0CC2"/>
    <w:rsid w:val="004C71CB"/>
    <w:rsid w:val="004E0279"/>
    <w:rsid w:val="004E2107"/>
    <w:rsid w:val="00534223"/>
    <w:rsid w:val="00574A0B"/>
    <w:rsid w:val="005C3A84"/>
    <w:rsid w:val="005D4444"/>
    <w:rsid w:val="00642C4F"/>
    <w:rsid w:val="00685918"/>
    <w:rsid w:val="0069083E"/>
    <w:rsid w:val="00711630"/>
    <w:rsid w:val="00714F97"/>
    <w:rsid w:val="00767D58"/>
    <w:rsid w:val="007A10D7"/>
    <w:rsid w:val="007E0B47"/>
    <w:rsid w:val="0082206C"/>
    <w:rsid w:val="00825143"/>
    <w:rsid w:val="008938F1"/>
    <w:rsid w:val="008A379C"/>
    <w:rsid w:val="008D2E1E"/>
    <w:rsid w:val="0092229C"/>
    <w:rsid w:val="00954627"/>
    <w:rsid w:val="00970319"/>
    <w:rsid w:val="009A38DE"/>
    <w:rsid w:val="009A5DE2"/>
    <w:rsid w:val="009C33B9"/>
    <w:rsid w:val="009F5F19"/>
    <w:rsid w:val="00A2047E"/>
    <w:rsid w:val="00A53916"/>
    <w:rsid w:val="00A66A1A"/>
    <w:rsid w:val="00A921AB"/>
    <w:rsid w:val="00AB54CD"/>
    <w:rsid w:val="00AB5784"/>
    <w:rsid w:val="00AD116C"/>
    <w:rsid w:val="00B02917"/>
    <w:rsid w:val="00B266F7"/>
    <w:rsid w:val="00B526C6"/>
    <w:rsid w:val="00B75562"/>
    <w:rsid w:val="00B82D9C"/>
    <w:rsid w:val="00BB5D1C"/>
    <w:rsid w:val="00BE0358"/>
    <w:rsid w:val="00C54A2D"/>
    <w:rsid w:val="00C604F8"/>
    <w:rsid w:val="00C95023"/>
    <w:rsid w:val="00CF662B"/>
    <w:rsid w:val="00D42040"/>
    <w:rsid w:val="00D72491"/>
    <w:rsid w:val="00DD485C"/>
    <w:rsid w:val="00DE6333"/>
    <w:rsid w:val="00E0372D"/>
    <w:rsid w:val="00E05161"/>
    <w:rsid w:val="00E40BAE"/>
    <w:rsid w:val="00E4666F"/>
    <w:rsid w:val="00E75C1D"/>
    <w:rsid w:val="00E80C35"/>
    <w:rsid w:val="00E84DD0"/>
    <w:rsid w:val="00F81BE3"/>
    <w:rsid w:val="00F948AB"/>
    <w:rsid w:val="00FD3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DA4D0F3"/>
  <w15:docId w15:val="{F1E3F6B2-C6D7-4AA8-A078-0EBEC8553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051D2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2051D2"/>
    <w:pPr>
      <w:spacing w:after="0" w:line="240" w:lineRule="auto"/>
      <w:ind w:left="720"/>
    </w:pPr>
    <w:rPr>
      <w:rFonts w:ascii="Calibri" w:hAnsi="Calibri" w:cs="Calibri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051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051D2"/>
    <w:rPr>
      <w:rFonts w:ascii="Tahoma" w:hAnsi="Tahoma" w:cs="Tahoma"/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2051D2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2051D2"/>
    <w:rPr>
      <w:sz w:val="20"/>
      <w:szCs w:val="20"/>
    </w:rPr>
  </w:style>
  <w:style w:type="character" w:styleId="Marquedecommentaire">
    <w:name w:val="annotation reference"/>
    <w:basedOn w:val="Policepardfaut"/>
    <w:uiPriority w:val="99"/>
    <w:semiHidden/>
    <w:unhideWhenUsed/>
    <w:rsid w:val="002051D2"/>
    <w:rPr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7116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11630"/>
  </w:style>
  <w:style w:type="paragraph" w:styleId="Pieddepage">
    <w:name w:val="footer"/>
    <w:basedOn w:val="Normal"/>
    <w:link w:val="PieddepageCar"/>
    <w:uiPriority w:val="99"/>
    <w:unhideWhenUsed/>
    <w:rsid w:val="007116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11630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F4CE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2F4CE6"/>
    <w:rPr>
      <w:b/>
      <w:bCs/>
      <w:sz w:val="20"/>
      <w:szCs w:val="20"/>
    </w:rPr>
  </w:style>
  <w:style w:type="paragraph" w:customStyle="1" w:styleId="Default">
    <w:name w:val="Default"/>
    <w:rsid w:val="00B7556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Mentionnonrsolue">
    <w:name w:val="Unresolved Mention"/>
    <w:basedOn w:val="Policepardfaut"/>
    <w:uiPriority w:val="99"/>
    <w:semiHidden/>
    <w:unhideWhenUsed/>
    <w:rsid w:val="00970319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97031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9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7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5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lyon.tribunal-administratif.fr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greffe.ta-lyon@juradm.fr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ire\AppData\Local\Microsoft\Windows\Temporary%20Internet%20Files\Content.Outlook\7HCZNPW8\Avis%20de%20d&#233;livrance-type.dot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ubdivisions xmlns="703eee9b-22c2-49e8-81b5-112084cc9c2e">Publicité et sélection</Subdivision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45D446296BAC8488220838753A45C25" ma:contentTypeVersion="7" ma:contentTypeDescription="Crée un document." ma:contentTypeScope="" ma:versionID="f90355a4fdd178246e78c263ddee0416">
  <xsd:schema xmlns:xsd="http://www.w3.org/2001/XMLSchema" xmlns:xs="http://www.w3.org/2001/XMLSchema" xmlns:p="http://schemas.microsoft.com/office/2006/metadata/properties" xmlns:ns2="703eee9b-22c2-49e8-81b5-112084cc9c2e" xmlns:ns3="c835ea4e-f63e-4684-b6b4-e1eea877c0b3" targetNamespace="http://schemas.microsoft.com/office/2006/metadata/properties" ma:root="true" ma:fieldsID="ffd698b8a79a9a29b52d5340e301d782" ns2:_="" ns3:_="">
    <xsd:import namespace="703eee9b-22c2-49e8-81b5-112084cc9c2e"/>
    <xsd:import namespace="c835ea4e-f63e-4684-b6b4-e1eea877c0b3"/>
    <xsd:element name="properties">
      <xsd:complexType>
        <xsd:sequence>
          <xsd:element name="documentManagement">
            <xsd:complexType>
              <xsd:all>
                <xsd:element ref="ns2:Subdivisions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3eee9b-22c2-49e8-81b5-112084cc9c2e" elementFormDefault="qualified">
    <xsd:import namespace="http://schemas.microsoft.com/office/2006/documentManagement/types"/>
    <xsd:import namespace="http://schemas.microsoft.com/office/infopath/2007/PartnerControls"/>
    <xsd:element name="Subdivisions" ma:index="8" nillable="true" ma:displayName="Subdivisions" ma:format="Dropdown" ma:internalName="Subdivisions">
      <xsd:simpleType>
        <xsd:restriction base="dms:Choice">
          <xsd:enumeration value="Cahiers des conditions générales d'occupation"/>
          <xsd:enumeration value="Protocoles occupation domaine"/>
          <xsd:enumeration value="Publicité et sélection"/>
          <xsd:enumeration value="Titres et documents-types"/>
          <xsd:enumeration value="Notes et documents guides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35ea4e-f63e-4684-b6b4-e1eea877c0b3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7BE1D80-ABDD-4B02-BE18-A8C48430E98D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703eee9b-22c2-49e8-81b5-112084cc9c2e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c835ea4e-f63e-4684-b6b4-e1eea877c0b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14247D8-E7C2-484C-A180-1CE4FCC3D8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3eee9b-22c2-49e8-81b5-112084cc9c2e"/>
    <ds:schemaRef ds:uri="c835ea4e-f63e-4684-b6b4-e1eea877c0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474A35A-D87A-42D6-82E8-90DF8448C0E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Avis de délivrance-type</Template>
  <TotalTime>4</TotalTime>
  <Pages>1</Pages>
  <Words>232</Words>
  <Characters>1279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9- Avis de délivrance</vt:lpstr>
    </vt:vector>
  </TitlesOfParts>
  <Company>Compagnie Nationale du Rhône</Company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9- Avis de délivrance</dc:title>
  <dc:creator>GIRE Jean-Christophe</dc:creator>
  <cp:lastModifiedBy>RIGAL Chantal-externe (CNR)</cp:lastModifiedBy>
  <cp:revision>2</cp:revision>
  <cp:lastPrinted>2018-04-23T09:09:00Z</cp:lastPrinted>
  <dcterms:created xsi:type="dcterms:W3CDTF">2025-02-27T14:10:00Z</dcterms:created>
  <dcterms:modified xsi:type="dcterms:W3CDTF">2025-02-27T14:10:00Z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0x010100445D446296BAC8488220838753A45C25</vt:lpwstr>
  </property>
  <property fmtid="{D5CDD505-2E9C-101B-9397-08002B2CF9AE}" pid="3" name="Order">
    <vt:r8>18700</vt:r8>
  </property>
  <property fmtid="{D5CDD505-2E9C-101B-9397-08002B2CF9AE}" pid="4" name="Date">
    <vt:lpwstr>2021-11-30T02:00:32Z</vt:lpwstr>
  </property>
</Properties>
</file>