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D0F3" w14:textId="77777777" w:rsidR="002051D2" w:rsidRDefault="00A2047E" w:rsidP="002051D2">
      <w:pPr>
        <w:pStyle w:val="Paragraphedeliste"/>
        <w:jc w:val="center"/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5E97FAB6" w14:textId="77777777" w:rsidR="00906B52" w:rsidRPr="002051D2" w:rsidRDefault="00906B52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</w:p>
    <w:p w14:paraId="4DA4D0F5" w14:textId="78C8C614" w:rsidR="002051D2" w:rsidRDefault="002051D2" w:rsidP="002010FC">
      <w:pPr>
        <w:spacing w:after="0" w:line="240" w:lineRule="auto"/>
        <w:jc w:val="both"/>
      </w:pPr>
      <w:r>
        <w:t xml:space="preserve">CNR </w:t>
      </w:r>
      <w:r w:rsidR="00CF662B">
        <w:t xml:space="preserve">indique qu’il a été </w:t>
      </w:r>
      <w:r w:rsidR="000D1D06">
        <w:t xml:space="preserve">a </w:t>
      </w:r>
      <w:r w:rsidR="005D4444">
        <w:t>conclu</w:t>
      </w:r>
      <w:r w:rsidR="000D1D06">
        <w:t xml:space="preserve"> le</w:t>
      </w:r>
      <w:r w:rsidR="002010FC">
        <w:t xml:space="preserve"> 29.07.2026</w:t>
      </w:r>
      <w:r w:rsidR="00051938">
        <w:t>, sous la référence</w:t>
      </w:r>
      <w:r w:rsidR="002010FC">
        <w:t xml:space="preserve"> 6123</w:t>
      </w:r>
      <w:r w:rsidR="00BE0358">
        <w:t xml:space="preserve">, </w:t>
      </w:r>
      <w:r w:rsidR="000D1D06">
        <w:t xml:space="preserve">un titre d’occupation </w:t>
      </w:r>
      <w:r w:rsidR="00534223">
        <w:t xml:space="preserve">du domaine public qui lui a été concédé </w:t>
      </w:r>
      <w:r>
        <w:t>sur la commune de</w:t>
      </w:r>
      <w:r w:rsidR="002010FC">
        <w:t xml:space="preserve"> LAVOURS, en rive droite du Rhône, sur les parcelles cadastrées sections AB n° 438 après découpage parcellaire issue de la parcelle AB n° 248, n° 441 après découpage parcellaire issue de la parcelle AB n° 249 et n° 443</w:t>
      </w:r>
      <w:r w:rsidR="0060653A">
        <w:t xml:space="preserve"> </w:t>
      </w:r>
      <w:r w:rsidR="002010FC">
        <w:t>après découp</w:t>
      </w:r>
      <w:r w:rsidR="0060653A">
        <w:t>age</w:t>
      </w:r>
      <w:r w:rsidR="002010FC">
        <w:t xml:space="preserve"> parcellaire issue de la parcelle AB n° 397 pour une superficie totale de 12 161 m²</w:t>
      </w:r>
      <w:r w:rsidR="0060653A">
        <w:t>,</w:t>
      </w:r>
      <w:r w:rsidR="00103B9C">
        <w:t xml:space="preserve"> </w:t>
      </w:r>
      <w:r w:rsidR="00C54A2D">
        <w:t xml:space="preserve">le tout </w:t>
      </w:r>
      <w:r w:rsidR="00103B9C">
        <w:t xml:space="preserve">représenté par un point rouge </w:t>
      </w:r>
      <w:r w:rsidR="004E2107" w:rsidRPr="00316A6D">
        <w:t xml:space="preserve">figurant sur </w:t>
      </w:r>
      <w:r w:rsidR="00906B52" w:rsidRPr="00316A6D">
        <w:t>les</w:t>
      </w:r>
      <w:r w:rsidR="004E2107" w:rsidRPr="00316A6D">
        <w:t xml:space="preserve"> vue</w:t>
      </w:r>
      <w:r w:rsidR="00906B52" w:rsidRPr="00316A6D">
        <w:t>s</w:t>
      </w:r>
      <w:r w:rsidR="004E2107" w:rsidRPr="00316A6D">
        <w:t xml:space="preserve"> aérienne</w:t>
      </w:r>
      <w:r w:rsidR="00906B52" w:rsidRPr="00316A6D">
        <w:t>s</w:t>
      </w:r>
      <w:r w:rsidR="004E2107" w:rsidRPr="00316A6D">
        <w:t xml:space="preserve"> ci-après</w:t>
      </w:r>
      <w:r w:rsidRPr="00316A6D">
        <w:t>.</w:t>
      </w:r>
    </w:p>
    <w:p w14:paraId="39DF5F08" w14:textId="218E17FE" w:rsidR="002010FC" w:rsidRDefault="0052247E" w:rsidP="00AD6975">
      <w:pPr>
        <w:spacing w:after="0" w:line="240" w:lineRule="auto"/>
        <w:jc w:val="both"/>
      </w:pPr>
      <w:r>
        <w:t>Ce titre d’occupation a été conclu au profit de</w:t>
      </w:r>
      <w:r w:rsidR="002010FC">
        <w:t xml:space="preserve"> SLRT </w:t>
      </w:r>
      <w:proofErr w:type="spellStart"/>
      <w:r w:rsidR="002010FC">
        <w:t>Rhôna’Léa</w:t>
      </w:r>
      <w:proofErr w:type="spellEnd"/>
      <w:r>
        <w:t xml:space="preserve"> </w:t>
      </w:r>
      <w:r w:rsidR="00904B92">
        <w:t>pour</w:t>
      </w:r>
      <w:r w:rsidR="002010FC">
        <w:t xml:space="preserve"> l’exploitation d’un générateur photovoltaïque.</w:t>
      </w:r>
    </w:p>
    <w:p w14:paraId="012DF49E" w14:textId="77777777" w:rsidR="004378CE" w:rsidRDefault="004378CE" w:rsidP="002E2B13">
      <w:pPr>
        <w:spacing w:after="0" w:line="240" w:lineRule="auto"/>
        <w:jc w:val="both"/>
      </w:pPr>
    </w:p>
    <w:p w14:paraId="03D3A112" w14:textId="3CDF0753" w:rsidR="00C95023" w:rsidRDefault="004C0CC2" w:rsidP="00C95023">
      <w:pPr>
        <w:spacing w:after="0" w:line="240" w:lineRule="auto"/>
        <w:jc w:val="both"/>
      </w:pPr>
      <w:r>
        <w:t>Ce titre est consultable sur demande à l’adresse suivante</w:t>
      </w:r>
      <w:r w:rsidR="00C95023">
        <w:t xml:space="preserve"> en précisant la référence</w:t>
      </w:r>
      <w:r w:rsidR="004378CE">
        <w:t xml:space="preserve"> </w:t>
      </w:r>
      <w:proofErr w:type="gramStart"/>
      <w:r w:rsidR="004378CE">
        <w:t>6123</w:t>
      </w:r>
      <w:r w:rsidR="00C95023">
        <w:t xml:space="preserve">  :</w:t>
      </w:r>
      <w:proofErr w:type="gramEnd"/>
    </w:p>
    <w:p w14:paraId="68D6DB85" w14:textId="6B0C7886" w:rsidR="00C95023" w:rsidRDefault="004378CE" w:rsidP="00C95023">
      <w:pPr>
        <w:pStyle w:val="Paragraphedeliste"/>
        <w:numPr>
          <w:ilvl w:val="0"/>
          <w:numId w:val="1"/>
        </w:numPr>
        <w:jc w:val="both"/>
      </w:pPr>
      <w:hyperlink r:id="rId10" w:history="1">
        <w:r w:rsidRPr="00CF300F">
          <w:rPr>
            <w:rStyle w:val="Lienhypertexte"/>
          </w:rPr>
          <w:t>cnr.belley@cnr.tm.fr</w:t>
        </w:r>
      </w:hyperlink>
      <w:r>
        <w:t xml:space="preserve"> </w:t>
      </w:r>
    </w:p>
    <w:p w14:paraId="15B06F0F" w14:textId="318787BE" w:rsidR="00C95023" w:rsidRDefault="00C95023" w:rsidP="00C95023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 w:rsidRPr="00954627">
        <w:rPr>
          <w:i/>
        </w:rPr>
        <w:t xml:space="preserve">Direction </w:t>
      </w:r>
      <w:r w:rsidR="004378CE">
        <w:rPr>
          <w:rFonts w:ascii="Times New Roman" w:hAnsi="Times New Roman" w:cs="Times New Roman"/>
          <w:i/>
          <w:iCs/>
        </w:rPr>
        <w:t>des Territoires – Périmètre Haut-Rhône</w:t>
      </w:r>
      <w:r w:rsidRPr="00954627">
        <w:rPr>
          <w:rFonts w:ascii="Times New Roman" w:hAnsi="Times New Roman" w:cs="Times New Roman"/>
          <w:i/>
          <w:iCs/>
        </w:rPr>
        <w:t xml:space="preserve"> - Département domanial </w:t>
      </w:r>
      <w:r w:rsidR="004378CE">
        <w:rPr>
          <w:rFonts w:ascii="Times New Roman" w:hAnsi="Times New Roman" w:cs="Times New Roman"/>
          <w:i/>
          <w:iCs/>
        </w:rPr>
        <w:t>–</w:t>
      </w:r>
      <w:r w:rsidRPr="00FD3FA5">
        <w:rPr>
          <w:rFonts w:ascii="Times New Roman" w:hAnsi="Times New Roman" w:cs="Times New Roman"/>
          <w:iCs/>
        </w:rPr>
        <w:t xml:space="preserve"> </w:t>
      </w:r>
      <w:r w:rsidR="004378CE" w:rsidRPr="004378CE">
        <w:rPr>
          <w:rFonts w:ascii="Times New Roman" w:hAnsi="Times New Roman" w:cs="Times New Roman"/>
          <w:i/>
        </w:rPr>
        <w:t>Chemin des Soupirs – 01300 BELLEY</w:t>
      </w:r>
      <w:r w:rsidRPr="004378CE">
        <w:rPr>
          <w:rFonts w:ascii="Times New Roman" w:hAnsi="Times New Roman" w:cs="Times New Roman"/>
          <w:i/>
        </w:rPr>
        <w:t>.</w:t>
      </w:r>
    </w:p>
    <w:p w14:paraId="4500AA1E" w14:textId="6FF6E5B6" w:rsidR="00C95023" w:rsidRDefault="00C95023" w:rsidP="002E2B13">
      <w:pPr>
        <w:spacing w:after="0" w:line="240" w:lineRule="auto"/>
        <w:jc w:val="both"/>
      </w:pPr>
    </w:p>
    <w:p w14:paraId="457F43D2" w14:textId="37E60D86" w:rsidR="004378CE" w:rsidRPr="00CC0757" w:rsidRDefault="00B75562" w:rsidP="00B75562">
      <w:pPr>
        <w:spacing w:after="0" w:line="240" w:lineRule="auto"/>
        <w:jc w:val="both"/>
        <w:rPr>
          <w:rFonts w:cstheme="minorHAnsi"/>
        </w:rPr>
      </w:pPr>
      <w:r>
        <w:t xml:space="preserve">Cette </w:t>
      </w:r>
      <w:r w:rsidR="0018586E">
        <w:t>conclusion</w:t>
      </w:r>
      <w:r>
        <w:t xml:space="preserve"> peut faire l’objet d’un recours</w:t>
      </w:r>
      <w:r w:rsidR="00C604F8">
        <w:t>,</w:t>
      </w:r>
      <w:r>
        <w:t xml:space="preserve"> dans un délai de deux mois à compter de la publication du présent avis</w:t>
      </w:r>
      <w:r w:rsidR="00C604F8">
        <w:t>, ceci</w:t>
      </w:r>
      <w:r>
        <w:t xml:space="preserve"> auprès du </w:t>
      </w:r>
      <w:r w:rsidR="00C604F8">
        <w:t>t</w:t>
      </w:r>
      <w:r w:rsidRPr="00B75562">
        <w:t>ribunal administratif de</w:t>
      </w:r>
      <w:r w:rsidR="00CC0757">
        <w:t xml:space="preserve"> </w:t>
      </w:r>
      <w:r w:rsidR="00CC0757" w:rsidRPr="00CC0757">
        <w:rPr>
          <w:rFonts w:cstheme="minorHAnsi"/>
        </w:rPr>
        <w:t>Lyon</w:t>
      </w:r>
      <w:r w:rsidR="00CC0757">
        <w:rPr>
          <w:rFonts w:cstheme="minorHAnsi"/>
        </w:rPr>
        <w:t xml:space="preserve"> - </w:t>
      </w:r>
      <w:r w:rsidR="00CC0757" w:rsidRPr="00CC0757">
        <w:rPr>
          <w:rFonts w:cstheme="minorHAnsi"/>
        </w:rPr>
        <w:t>Palais des Juridictions administratives</w:t>
      </w:r>
      <w:r w:rsidR="00CC0757">
        <w:rPr>
          <w:rFonts w:cstheme="minorHAnsi"/>
        </w:rPr>
        <w:t xml:space="preserve"> - </w:t>
      </w:r>
      <w:r w:rsidR="00CC0757" w:rsidRPr="00CC0757">
        <w:rPr>
          <w:rFonts w:cstheme="minorHAnsi"/>
        </w:rPr>
        <w:t>184, rue Duguesclin</w:t>
      </w:r>
      <w:r w:rsidR="00CC0757">
        <w:rPr>
          <w:rFonts w:cstheme="minorHAnsi"/>
        </w:rPr>
        <w:t xml:space="preserve"> - </w:t>
      </w:r>
      <w:r w:rsidR="00CC0757" w:rsidRPr="00CC0757">
        <w:rPr>
          <w:rFonts w:cstheme="minorHAnsi"/>
        </w:rPr>
        <w:t>69433 Lyon Cedex 03</w:t>
      </w:r>
      <w:r w:rsidR="00CC0757">
        <w:rPr>
          <w:rFonts w:cstheme="minorHAnsi"/>
        </w:rPr>
        <w:t xml:space="preserve"> - </w:t>
      </w:r>
      <w:r w:rsidR="00CC0757" w:rsidRPr="00CC0757">
        <w:rPr>
          <w:rFonts w:cstheme="minorHAnsi"/>
        </w:rPr>
        <w:t>tél. : 04 87 63 50 00</w:t>
      </w:r>
      <w:r w:rsidR="00CC0757">
        <w:rPr>
          <w:rFonts w:cstheme="minorHAnsi"/>
        </w:rPr>
        <w:t xml:space="preserve"> - </w:t>
      </w:r>
      <w:hyperlink r:id="rId11" w:tgtFrame="_blank" w:history="1">
        <w:r w:rsidR="00CC0757" w:rsidRPr="00CC0757">
          <w:rPr>
            <w:rFonts w:cstheme="minorHAnsi"/>
            <w:u w:val="single"/>
            <w:bdr w:val="none" w:sz="0" w:space="0" w:color="auto" w:frame="1"/>
          </w:rPr>
          <w:t>greffe.ta-lyon@juradm.fr</w:t>
        </w:r>
      </w:hyperlink>
      <w:r w:rsidR="00FC2FE1">
        <w:rPr>
          <w:rFonts w:cstheme="minorHAnsi"/>
        </w:rPr>
        <w:t xml:space="preserve">   </w:t>
      </w:r>
      <w:r w:rsidR="00CC0757" w:rsidRPr="00CC0757">
        <w:rPr>
          <w:rFonts w:cstheme="minorHAnsi"/>
        </w:rPr>
        <w:br/>
      </w:r>
      <w:hyperlink r:id="rId12" w:tgtFrame="_blank" w:history="1">
        <w:r w:rsidR="00CC0757" w:rsidRPr="00CC0757">
          <w:rPr>
            <w:rFonts w:cstheme="minorHAnsi"/>
            <w:u w:val="single"/>
            <w:bdr w:val="none" w:sz="0" w:space="0" w:color="auto" w:frame="1"/>
          </w:rPr>
          <w:t>http://lyon.tribunal-administratif.fr</w:t>
        </w:r>
      </w:hyperlink>
      <w:r w:rsidR="00FC2FE1">
        <w:rPr>
          <w:rFonts w:cstheme="minorHAnsi"/>
        </w:rPr>
        <w:t xml:space="preserve"> </w:t>
      </w:r>
    </w:p>
    <w:p w14:paraId="10CB67E3" w14:textId="77777777" w:rsidR="004378CE" w:rsidRPr="00CC0757" w:rsidRDefault="004378CE" w:rsidP="00B75562">
      <w:pPr>
        <w:spacing w:after="0" w:line="240" w:lineRule="auto"/>
        <w:jc w:val="both"/>
        <w:rPr>
          <w:rFonts w:cstheme="minorHAnsi"/>
        </w:rPr>
      </w:pPr>
    </w:p>
    <w:p w14:paraId="6DD76722" w14:textId="429A7FC5" w:rsidR="00B75562" w:rsidRDefault="000625D9" w:rsidP="00B75562">
      <w:pPr>
        <w:spacing w:after="0" w:line="240" w:lineRule="auto"/>
        <w:jc w:val="both"/>
      </w:pPr>
      <w:r>
        <w:t xml:space="preserve">Le présent avis a été mis en ligne le </w:t>
      </w:r>
      <w:r w:rsidR="003A1EBD">
        <w:t>17.08.2026</w:t>
      </w:r>
      <w:r>
        <w:t>.</w:t>
      </w:r>
    </w:p>
    <w:p w14:paraId="6CE1B7A6" w14:textId="77777777" w:rsidR="00906B52" w:rsidRDefault="00906B52" w:rsidP="00B75562">
      <w:pPr>
        <w:spacing w:after="0" w:line="240" w:lineRule="auto"/>
        <w:jc w:val="both"/>
      </w:pPr>
    </w:p>
    <w:p w14:paraId="3A034E5F" w14:textId="77777777" w:rsidR="00906B52" w:rsidRDefault="00906B52" w:rsidP="00B75562">
      <w:pPr>
        <w:spacing w:after="0" w:line="240" w:lineRule="auto"/>
        <w:jc w:val="both"/>
        <w:sectPr w:rsidR="00906B52" w:rsidSect="002051D2">
          <w:pgSz w:w="11906" w:h="16838"/>
          <w:pgMar w:top="1417" w:right="1417" w:bottom="1417" w:left="709" w:header="708" w:footer="708" w:gutter="0"/>
          <w:cols w:space="708"/>
          <w:docGrid w:linePitch="360"/>
        </w:sectPr>
      </w:pPr>
    </w:p>
    <w:p w14:paraId="647E0081" w14:textId="77777777" w:rsidR="00906B52" w:rsidRDefault="00906B52" w:rsidP="00906B52">
      <w:pPr>
        <w:spacing w:after="0" w:line="240" w:lineRule="auto"/>
        <w:jc w:val="center"/>
      </w:pPr>
      <w:r w:rsidRPr="00906B52">
        <w:drawing>
          <wp:inline distT="0" distB="0" distL="0" distR="0" wp14:anchorId="1AAB71CE" wp14:editId="496CB7E3">
            <wp:extent cx="2880360" cy="3588385"/>
            <wp:effectExtent l="0" t="0" r="0" b="0"/>
            <wp:docPr id="382789957" name="Image 1" descr="Une image contenant capture d’écran, carte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89957" name="Image 1" descr="Une image contenant capture d’écran, carte, text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6D68" w14:textId="3E8441FC" w:rsidR="00906B52" w:rsidRDefault="00906B52" w:rsidP="00906B52">
      <w:pPr>
        <w:spacing w:after="0" w:line="240" w:lineRule="auto"/>
        <w:jc w:val="center"/>
      </w:pPr>
      <w:r w:rsidRPr="00906B52">
        <w:drawing>
          <wp:inline distT="0" distB="0" distL="0" distR="0" wp14:anchorId="72E42A20" wp14:editId="4C6E5029">
            <wp:extent cx="2880360" cy="2704465"/>
            <wp:effectExtent l="0" t="0" r="0" b="635"/>
            <wp:docPr id="109328349" name="Image 1" descr="Une image contenant carte, Photographie aérienne, capture d’écran, Vue plongean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28349" name="Image 1" descr="Une image contenant carte, Photographie aérienne, capture d’écran, Vue plongeante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63F0" w14:textId="77777777" w:rsidR="00906B52" w:rsidRDefault="00906B52" w:rsidP="00906B52">
      <w:pPr>
        <w:spacing w:after="0" w:line="240" w:lineRule="auto"/>
        <w:jc w:val="center"/>
      </w:pPr>
    </w:p>
    <w:p w14:paraId="2BE25679" w14:textId="5A30BC0F" w:rsidR="00906B52" w:rsidRDefault="00906B52" w:rsidP="00906B52">
      <w:pPr>
        <w:spacing w:after="0" w:line="240" w:lineRule="auto"/>
        <w:jc w:val="center"/>
        <w:sectPr w:rsidR="00906B52" w:rsidSect="00906B52">
          <w:type w:val="continuous"/>
          <w:pgSz w:w="11906" w:h="16838"/>
          <w:pgMar w:top="1417" w:right="1417" w:bottom="1417" w:left="709" w:header="708" w:footer="708" w:gutter="0"/>
          <w:cols w:num="2" w:space="708"/>
          <w:docGrid w:linePitch="360"/>
        </w:sectPr>
      </w:pPr>
    </w:p>
    <w:p w14:paraId="010453FB" w14:textId="3F0621C4" w:rsidR="00273D9D" w:rsidRDefault="00273D9D" w:rsidP="00906B52">
      <w:pPr>
        <w:spacing w:after="0" w:line="240" w:lineRule="auto"/>
        <w:jc w:val="center"/>
      </w:pPr>
    </w:p>
    <w:p w14:paraId="4DA4D0FB" w14:textId="77777777" w:rsidR="002E2B13" w:rsidRDefault="002E2B13" w:rsidP="002E2B13">
      <w:pPr>
        <w:spacing w:after="0" w:line="240" w:lineRule="auto"/>
        <w:jc w:val="both"/>
      </w:pPr>
    </w:p>
    <w:p w14:paraId="4CA3BAFE" w14:textId="77777777" w:rsidR="007A10D7" w:rsidRDefault="007A10D7" w:rsidP="002E2B13">
      <w:pPr>
        <w:spacing w:after="0" w:line="240" w:lineRule="auto"/>
        <w:jc w:val="both"/>
      </w:pPr>
    </w:p>
    <w:sectPr w:rsidR="007A10D7" w:rsidSect="00906B52">
      <w:type w:val="continuous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24F2" w14:textId="77777777" w:rsidR="00281BA0" w:rsidRDefault="00281BA0" w:rsidP="00711630">
      <w:pPr>
        <w:spacing w:after="0" w:line="240" w:lineRule="auto"/>
      </w:pPr>
      <w:r>
        <w:separator/>
      </w:r>
    </w:p>
  </w:endnote>
  <w:endnote w:type="continuationSeparator" w:id="0">
    <w:p w14:paraId="05D8B120" w14:textId="77777777" w:rsidR="00281BA0" w:rsidRDefault="00281BA0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E1B0" w14:textId="77777777" w:rsidR="00281BA0" w:rsidRDefault="00281BA0" w:rsidP="00711630">
      <w:pPr>
        <w:spacing w:after="0" w:line="240" w:lineRule="auto"/>
      </w:pPr>
      <w:r>
        <w:separator/>
      </w:r>
    </w:p>
  </w:footnote>
  <w:footnote w:type="continuationSeparator" w:id="0">
    <w:p w14:paraId="7A5E0B76" w14:textId="77777777" w:rsidR="00281BA0" w:rsidRDefault="00281BA0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468CC"/>
    <w:rsid w:val="00051938"/>
    <w:rsid w:val="000625D9"/>
    <w:rsid w:val="00065A52"/>
    <w:rsid w:val="00085DE3"/>
    <w:rsid w:val="00085EB6"/>
    <w:rsid w:val="000D1D06"/>
    <w:rsid w:val="000F445E"/>
    <w:rsid w:val="000F492F"/>
    <w:rsid w:val="00103B9C"/>
    <w:rsid w:val="00144E69"/>
    <w:rsid w:val="0017271B"/>
    <w:rsid w:val="0018586E"/>
    <w:rsid w:val="001D769A"/>
    <w:rsid w:val="001E7F43"/>
    <w:rsid w:val="002010FC"/>
    <w:rsid w:val="002051D2"/>
    <w:rsid w:val="00217F14"/>
    <w:rsid w:val="00251142"/>
    <w:rsid w:val="00273D9D"/>
    <w:rsid w:val="00281BA0"/>
    <w:rsid w:val="002C57DB"/>
    <w:rsid w:val="002E2B13"/>
    <w:rsid w:val="002F4CE6"/>
    <w:rsid w:val="00316A6D"/>
    <w:rsid w:val="00326CF9"/>
    <w:rsid w:val="00326DFF"/>
    <w:rsid w:val="00394D50"/>
    <w:rsid w:val="0039768C"/>
    <w:rsid w:val="003A1EBD"/>
    <w:rsid w:val="003B1FDD"/>
    <w:rsid w:val="00404352"/>
    <w:rsid w:val="00404CC9"/>
    <w:rsid w:val="00410232"/>
    <w:rsid w:val="004337C4"/>
    <w:rsid w:val="004378CE"/>
    <w:rsid w:val="00472884"/>
    <w:rsid w:val="0049231D"/>
    <w:rsid w:val="004C0CC2"/>
    <w:rsid w:val="004E0279"/>
    <w:rsid w:val="004E2107"/>
    <w:rsid w:val="0052247E"/>
    <w:rsid w:val="00534223"/>
    <w:rsid w:val="00536BCF"/>
    <w:rsid w:val="00574A0B"/>
    <w:rsid w:val="005A1DE8"/>
    <w:rsid w:val="005B555B"/>
    <w:rsid w:val="005C3A84"/>
    <w:rsid w:val="005D4444"/>
    <w:rsid w:val="0060653A"/>
    <w:rsid w:val="00642C4F"/>
    <w:rsid w:val="00685918"/>
    <w:rsid w:val="00711630"/>
    <w:rsid w:val="00767D58"/>
    <w:rsid w:val="007A10D7"/>
    <w:rsid w:val="007E0B47"/>
    <w:rsid w:val="0082206C"/>
    <w:rsid w:val="00825143"/>
    <w:rsid w:val="00883093"/>
    <w:rsid w:val="008938F1"/>
    <w:rsid w:val="008A379C"/>
    <w:rsid w:val="008D2E1E"/>
    <w:rsid w:val="00904B92"/>
    <w:rsid w:val="00906B52"/>
    <w:rsid w:val="0092229C"/>
    <w:rsid w:val="00954627"/>
    <w:rsid w:val="00970319"/>
    <w:rsid w:val="009A38DE"/>
    <w:rsid w:val="009A5DE2"/>
    <w:rsid w:val="00A2047E"/>
    <w:rsid w:val="00A66A1A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75562"/>
    <w:rsid w:val="00B82D9C"/>
    <w:rsid w:val="00B934F0"/>
    <w:rsid w:val="00BB5D1C"/>
    <w:rsid w:val="00BE0358"/>
    <w:rsid w:val="00C54A2D"/>
    <w:rsid w:val="00C604F8"/>
    <w:rsid w:val="00C95023"/>
    <w:rsid w:val="00CC0757"/>
    <w:rsid w:val="00CF662B"/>
    <w:rsid w:val="00D42040"/>
    <w:rsid w:val="00D72491"/>
    <w:rsid w:val="00DD485C"/>
    <w:rsid w:val="00DE6333"/>
    <w:rsid w:val="00E0372D"/>
    <w:rsid w:val="00E05161"/>
    <w:rsid w:val="00E267FB"/>
    <w:rsid w:val="00E4666F"/>
    <w:rsid w:val="00E75C1D"/>
    <w:rsid w:val="00E80C35"/>
    <w:rsid w:val="00E84DD0"/>
    <w:rsid w:val="00F736C1"/>
    <w:rsid w:val="00F81BE3"/>
    <w:rsid w:val="00F948AB"/>
    <w:rsid w:val="00FC2FE1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lyon.tribunal-administratif.f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ffe.ta-lyon@juradm.f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nr.belley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23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10 - Avis de délivrance</vt:lpstr>
    </vt:vector>
  </TitlesOfParts>
  <Company>Compagnie Nationale du Rhône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GIRE Jean-Christophe</dc:creator>
  <cp:lastModifiedBy>GUILLIN Géraldine</cp:lastModifiedBy>
  <cp:revision>8</cp:revision>
  <cp:lastPrinted>2018-04-23T09:09:00Z</cp:lastPrinted>
  <dcterms:created xsi:type="dcterms:W3CDTF">2026-08-17T08:01:00Z</dcterms:created>
  <dcterms:modified xsi:type="dcterms:W3CDTF">2026-08-17T08:33:00Z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