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4B1B9" w14:textId="77777777" w:rsidR="005643AA" w:rsidRDefault="005643AA" w:rsidP="002E2B13">
      <w:pPr>
        <w:spacing w:after="0" w:line="240" w:lineRule="auto"/>
        <w:jc w:val="both"/>
      </w:pPr>
    </w:p>
    <w:p w14:paraId="32D7278C" w14:textId="77777777" w:rsidR="00CD3E2A" w:rsidRDefault="00CD3E2A" w:rsidP="005643AA">
      <w:pPr>
        <w:pBdr>
          <w:top w:val="single" w:sz="4" w:space="1" w:color="auto"/>
          <w:left w:val="single" w:sz="4" w:space="4" w:color="auto"/>
          <w:bottom w:val="single" w:sz="4" w:space="1" w:color="auto"/>
          <w:right w:val="single" w:sz="4" w:space="4" w:color="auto"/>
        </w:pBdr>
        <w:spacing w:after="0" w:line="240" w:lineRule="auto"/>
        <w:jc w:val="center"/>
      </w:pPr>
    </w:p>
    <w:p w14:paraId="50C9D6A0" w14:textId="77777777" w:rsidR="005643AA" w:rsidRPr="002E7C7C" w:rsidRDefault="005643AA" w:rsidP="005643AA">
      <w:pPr>
        <w:pBdr>
          <w:top w:val="single" w:sz="4" w:space="1" w:color="auto"/>
          <w:left w:val="single" w:sz="4" w:space="4" w:color="auto"/>
          <w:bottom w:val="single" w:sz="4" w:space="1" w:color="auto"/>
          <w:right w:val="single" w:sz="4" w:space="4" w:color="auto"/>
        </w:pBdr>
        <w:spacing w:after="0" w:line="240" w:lineRule="auto"/>
        <w:jc w:val="center"/>
        <w:rPr>
          <w:b/>
          <w:bCs/>
        </w:rPr>
      </w:pPr>
      <w:r w:rsidRPr="002E7C7C">
        <w:rPr>
          <w:b/>
          <w:bCs/>
        </w:rPr>
        <w:t>APPEL A MANIFESTATION D’INTERÊT</w:t>
      </w:r>
    </w:p>
    <w:p w14:paraId="6A3B8C1E" w14:textId="77777777" w:rsidR="005643AA" w:rsidRPr="002E7C7C" w:rsidRDefault="005643AA" w:rsidP="005643AA">
      <w:pPr>
        <w:pBdr>
          <w:top w:val="single" w:sz="4" w:space="1" w:color="auto"/>
          <w:left w:val="single" w:sz="4" w:space="4" w:color="auto"/>
          <w:bottom w:val="single" w:sz="4" w:space="1" w:color="auto"/>
          <w:right w:val="single" w:sz="4" w:space="4" w:color="auto"/>
        </w:pBdr>
        <w:spacing w:after="0" w:line="240" w:lineRule="auto"/>
        <w:jc w:val="center"/>
        <w:rPr>
          <w:b/>
          <w:bCs/>
        </w:rPr>
      </w:pPr>
      <w:r w:rsidRPr="002E7C7C">
        <w:rPr>
          <w:b/>
          <w:bCs/>
        </w:rPr>
        <w:t>POUR UN TITRE D’OCCUPATION DU DOMAINE PUBLIC</w:t>
      </w:r>
    </w:p>
    <w:p w14:paraId="097B4C7E" w14:textId="77777777" w:rsidR="005643AA" w:rsidRPr="00CF562E" w:rsidRDefault="005643AA" w:rsidP="005643AA">
      <w:pPr>
        <w:pBdr>
          <w:top w:val="single" w:sz="4" w:space="1" w:color="auto"/>
          <w:left w:val="single" w:sz="4" w:space="4" w:color="auto"/>
          <w:bottom w:val="single" w:sz="4" w:space="1" w:color="auto"/>
          <w:right w:val="single" w:sz="4" w:space="4" w:color="auto"/>
        </w:pBdr>
        <w:spacing w:after="0" w:line="240" w:lineRule="auto"/>
        <w:jc w:val="center"/>
      </w:pPr>
    </w:p>
    <w:p w14:paraId="5A323F56" w14:textId="77777777" w:rsidR="005643AA" w:rsidRDefault="005643AA" w:rsidP="005643AA">
      <w:pPr>
        <w:spacing w:after="0" w:line="240" w:lineRule="auto"/>
        <w:jc w:val="both"/>
      </w:pPr>
    </w:p>
    <w:p w14:paraId="743D4F15" w14:textId="627283CD" w:rsidR="00CA7946" w:rsidRDefault="00CA7946" w:rsidP="00CA7946">
      <w:pPr>
        <w:spacing w:after="0" w:line="240" w:lineRule="auto"/>
        <w:jc w:val="both"/>
      </w:pPr>
    </w:p>
    <w:p w14:paraId="5E374363" w14:textId="77777777" w:rsidR="00C76F84" w:rsidRPr="00CA7946" w:rsidRDefault="00C76F84" w:rsidP="00CA7946">
      <w:pPr>
        <w:spacing w:after="0" w:line="240" w:lineRule="auto"/>
        <w:jc w:val="both"/>
        <w:rPr>
          <w:rFonts w:cstheme="minorHAnsi"/>
        </w:rPr>
      </w:pPr>
    </w:p>
    <w:p w14:paraId="4C3DC94D" w14:textId="2C53CD22" w:rsidR="00CA7946" w:rsidRPr="00CA7946" w:rsidRDefault="00CA7946" w:rsidP="00CA7946">
      <w:pPr>
        <w:spacing w:after="0" w:line="240" w:lineRule="auto"/>
        <w:jc w:val="both"/>
        <w:rPr>
          <w:rFonts w:cstheme="minorHAnsi"/>
        </w:rPr>
      </w:pPr>
      <w:r w:rsidRPr="00CA7946">
        <w:rPr>
          <w:rFonts w:cstheme="minorHAnsi"/>
        </w:rPr>
        <w:t xml:space="preserve">CNR a été sollicitée en vue de la mise à disposition </w:t>
      </w:r>
      <w:r w:rsidR="0076549B">
        <w:rPr>
          <w:rFonts w:cstheme="minorHAnsi"/>
        </w:rPr>
        <w:t>des lieux</w:t>
      </w:r>
      <w:r w:rsidRPr="00CA7946">
        <w:rPr>
          <w:rFonts w:cstheme="minorHAnsi"/>
        </w:rPr>
        <w:t xml:space="preserve"> ci-après identifié</w:t>
      </w:r>
      <w:r w:rsidR="00071132">
        <w:rPr>
          <w:rFonts w:cstheme="minorHAnsi"/>
        </w:rPr>
        <w:t>s</w:t>
      </w:r>
      <w:r w:rsidRPr="00CA7946">
        <w:rPr>
          <w:rFonts w:cstheme="minorHAnsi"/>
        </w:rPr>
        <w:t>.</w:t>
      </w:r>
    </w:p>
    <w:p w14:paraId="36686DFA" w14:textId="77777777" w:rsidR="00071132" w:rsidRPr="00CA7946" w:rsidRDefault="00071132" w:rsidP="00CA7946">
      <w:pPr>
        <w:spacing w:after="0" w:line="240" w:lineRule="auto"/>
        <w:jc w:val="both"/>
        <w:rPr>
          <w:rFonts w:cstheme="minorHAnsi"/>
        </w:rPr>
      </w:pPr>
    </w:p>
    <w:p w14:paraId="391E2123" w14:textId="18E6ED75" w:rsidR="00E877A6" w:rsidRPr="00E877A6" w:rsidRDefault="00E877A6" w:rsidP="00E877A6">
      <w:pPr>
        <w:spacing w:after="0" w:line="240" w:lineRule="auto"/>
        <w:jc w:val="both"/>
      </w:pPr>
      <w:r>
        <w:t>En application des obligations de publicité et de sélection fixées par les articles L2122-1-1 et suivants du CGPPP, CNR lanc</w:t>
      </w:r>
      <w:r w:rsidR="0E069755">
        <w:t>e</w:t>
      </w:r>
      <w:r>
        <w:t xml:space="preserve"> le présent appel à manifestation d’intérêt en vue de l’attribution d’une convention d’occupation </w:t>
      </w:r>
      <w:r w:rsidR="002E7C7C">
        <w:t xml:space="preserve">du domaine public portant sur les lieux </w:t>
      </w:r>
      <w:r w:rsidR="002E7C7C">
        <w:rPr>
          <w:rFonts w:cstheme="minorHAnsi"/>
        </w:rPr>
        <w:t xml:space="preserve">ci-après identifiés. </w:t>
      </w:r>
    </w:p>
    <w:p w14:paraId="1B734E43" w14:textId="77777777" w:rsidR="00211093" w:rsidRDefault="00211093" w:rsidP="00960EF4">
      <w:pPr>
        <w:spacing w:after="0" w:line="240" w:lineRule="auto"/>
        <w:jc w:val="both"/>
      </w:pPr>
    </w:p>
    <w:p w14:paraId="3484A02D" w14:textId="02E509B5" w:rsidR="00CF562E" w:rsidRDefault="00CF562E" w:rsidP="00960EF4">
      <w:pPr>
        <w:spacing w:after="0" w:line="240" w:lineRule="auto"/>
        <w:jc w:val="both"/>
        <w:rPr>
          <w:b/>
          <w:sz w:val="28"/>
        </w:rPr>
      </w:pPr>
      <w:r w:rsidRPr="004F472A">
        <w:rPr>
          <w:b/>
          <w:sz w:val="28"/>
          <w:highlight w:val="lightGray"/>
        </w:rPr>
        <w:t xml:space="preserve">1 - </w:t>
      </w:r>
      <w:r w:rsidR="00E877A6" w:rsidRPr="004F472A">
        <w:rPr>
          <w:b/>
          <w:sz w:val="28"/>
          <w:highlight w:val="lightGray"/>
        </w:rPr>
        <w:t>Informations</w:t>
      </w:r>
      <w:r w:rsidRPr="004F472A">
        <w:rPr>
          <w:b/>
          <w:sz w:val="28"/>
          <w:highlight w:val="lightGray"/>
        </w:rPr>
        <w:t xml:space="preserve"> générales</w:t>
      </w:r>
    </w:p>
    <w:p w14:paraId="27B2116A" w14:textId="77777777" w:rsidR="001E3467" w:rsidRPr="00CF562E" w:rsidRDefault="001E3467" w:rsidP="00960EF4">
      <w:pPr>
        <w:spacing w:after="0" w:line="240" w:lineRule="auto"/>
        <w:jc w:val="both"/>
        <w:rPr>
          <w:b/>
          <w:sz w:val="28"/>
        </w:rPr>
      </w:pPr>
    </w:p>
    <w:p w14:paraId="5D99D6EA" w14:textId="0274FE2A" w:rsidR="001B01E7" w:rsidRDefault="001B01E7" w:rsidP="00E877A6">
      <w:pPr>
        <w:spacing w:after="0" w:line="240" w:lineRule="auto"/>
        <w:jc w:val="both"/>
      </w:pPr>
      <w:r>
        <w:t xml:space="preserve">L’occupation </w:t>
      </w:r>
      <w:r w:rsidR="00E877A6">
        <w:t>des lieux ci-après</w:t>
      </w:r>
      <w:r>
        <w:t xml:space="preserve"> identifiés </w:t>
      </w:r>
      <w:r w:rsidR="00E877A6">
        <w:t>sera</w:t>
      </w:r>
      <w:r>
        <w:t xml:space="preserve"> soumise au respect des dispositions</w:t>
      </w:r>
      <w:r w:rsidR="00E877A6">
        <w:t xml:space="preserve"> de la convention d’occupation </w:t>
      </w:r>
      <w:r w:rsidR="00211B81">
        <w:t>à conclure sur la base de la convention-</w:t>
      </w:r>
      <w:r w:rsidR="00E877A6">
        <w:t>type et du cahier des conditions générales d’amodiation</w:t>
      </w:r>
      <w:r w:rsidR="00211B81">
        <w:t xml:space="preserve"> </w:t>
      </w:r>
      <w:r>
        <w:t>joint</w:t>
      </w:r>
      <w:r w:rsidR="00211B81">
        <w:t>s</w:t>
      </w:r>
      <w:r>
        <w:t xml:space="preserve"> </w:t>
      </w:r>
      <w:r w:rsidR="00211B81">
        <w:t>au présent appel à manifestation d’intérêt</w:t>
      </w:r>
      <w:r>
        <w:t>.</w:t>
      </w:r>
    </w:p>
    <w:p w14:paraId="71D6AC11" w14:textId="77777777" w:rsidR="001B01E7" w:rsidRDefault="001B01E7" w:rsidP="00960EF4">
      <w:pPr>
        <w:spacing w:after="0" w:line="240" w:lineRule="auto"/>
        <w:jc w:val="both"/>
      </w:pPr>
    </w:p>
    <w:p w14:paraId="42B8AB92" w14:textId="22B5F5FA" w:rsidR="001F79CC" w:rsidRPr="001F79CC" w:rsidRDefault="00F611CE" w:rsidP="00CD3E2A">
      <w:pPr>
        <w:spacing w:after="0" w:line="240" w:lineRule="auto"/>
        <w:jc w:val="both"/>
        <w:rPr>
          <w:rFonts w:cstheme="minorHAnsi"/>
          <w:i/>
        </w:rPr>
      </w:pPr>
      <w:r w:rsidRPr="00F611CE">
        <w:t>Les personnes intéressées sont priées de compléter et de signer le formulaire de candidature joint au présent appel à manifestation d’intérêt</w:t>
      </w:r>
      <w:r w:rsidR="00BB5652">
        <w:t xml:space="preserve">, puis </w:t>
      </w:r>
      <w:r w:rsidR="00960EF4">
        <w:t xml:space="preserve">de </w:t>
      </w:r>
      <w:r>
        <w:t xml:space="preserve">le </w:t>
      </w:r>
      <w:r w:rsidR="00960EF4">
        <w:t>faire parvenir</w:t>
      </w:r>
      <w:r w:rsidR="00353FB1">
        <w:t xml:space="preserve"> </w:t>
      </w:r>
      <w:r>
        <w:t xml:space="preserve">par courriel </w:t>
      </w:r>
      <w:r w:rsidR="00353FB1">
        <w:t xml:space="preserve">à </w:t>
      </w:r>
      <w:r>
        <w:t xml:space="preserve">la personne </w:t>
      </w:r>
      <w:r w:rsidR="00353FB1">
        <w:t>identifié</w:t>
      </w:r>
      <w:r>
        <w:t>e</w:t>
      </w:r>
      <w:r w:rsidR="00353FB1">
        <w:t xml:space="preserve"> ci-après</w:t>
      </w:r>
      <w:r w:rsidR="00BB5652">
        <w:t xml:space="preserve"> </w:t>
      </w:r>
      <w:r w:rsidRPr="00755BAB">
        <w:rPr>
          <w:b/>
          <w:bCs/>
          <w:u w:val="single"/>
        </w:rPr>
        <w:t xml:space="preserve">au plus tard </w:t>
      </w:r>
      <w:r w:rsidRPr="00C8450A">
        <w:rPr>
          <w:b/>
          <w:bCs/>
          <w:u w:val="single"/>
        </w:rPr>
        <w:t>le</w:t>
      </w:r>
      <w:r w:rsidR="00755D82">
        <w:rPr>
          <w:b/>
          <w:bCs/>
        </w:rPr>
        <w:t xml:space="preserve"> 1</w:t>
      </w:r>
      <w:r w:rsidR="00D856F1">
        <w:rPr>
          <w:b/>
          <w:bCs/>
        </w:rPr>
        <w:t>2</w:t>
      </w:r>
      <w:r w:rsidR="00755D82">
        <w:rPr>
          <w:b/>
          <w:bCs/>
        </w:rPr>
        <w:t xml:space="preserve"> août 2026</w:t>
      </w:r>
      <w:r w:rsidR="00BB5652">
        <w:rPr>
          <w:b/>
          <w:bCs/>
        </w:rPr>
        <w:t xml:space="preserve"> à midi. </w:t>
      </w:r>
    </w:p>
    <w:p w14:paraId="6EC21DA0" w14:textId="77777777" w:rsidR="00960EF4" w:rsidRDefault="00960EF4" w:rsidP="00960EF4">
      <w:pPr>
        <w:spacing w:after="0" w:line="240" w:lineRule="auto"/>
        <w:jc w:val="both"/>
      </w:pPr>
    </w:p>
    <w:p w14:paraId="26FC2321" w14:textId="058D65F1" w:rsidR="00977EC9" w:rsidRPr="00211093" w:rsidRDefault="00755BAB" w:rsidP="00211093">
      <w:pPr>
        <w:spacing w:after="0" w:line="240" w:lineRule="auto"/>
        <w:jc w:val="both"/>
      </w:pPr>
      <w:r w:rsidRPr="00211093">
        <w:t>Pour le cas où plusieurs candidatures seraient valablement réceptionnées par suite du présent appel à manifestation d’intérêt, une procédure de sélection sera</w:t>
      </w:r>
      <w:r w:rsidR="00986FEF">
        <w:t>it</w:t>
      </w:r>
      <w:r w:rsidRPr="00211093">
        <w:t xml:space="preserve"> organisée par CNR suivant les modalités qui ser</w:t>
      </w:r>
      <w:r w:rsidR="003936DC">
        <w:t>aie</w:t>
      </w:r>
      <w:r w:rsidRPr="00211093">
        <w:t>nt alors précisées par CNR aux candidats ayant valablement déposé leur candidature.</w:t>
      </w:r>
    </w:p>
    <w:p w14:paraId="354A0BB1" w14:textId="77777777" w:rsidR="00211093" w:rsidRDefault="00211093" w:rsidP="00960EF4">
      <w:pPr>
        <w:spacing w:after="0" w:line="240" w:lineRule="auto"/>
        <w:jc w:val="both"/>
      </w:pPr>
    </w:p>
    <w:p w14:paraId="7E2D355C" w14:textId="4B966788" w:rsidR="00CF562E" w:rsidRPr="00CF562E" w:rsidRDefault="00CF562E" w:rsidP="00960EF4">
      <w:pPr>
        <w:spacing w:after="0" w:line="240" w:lineRule="auto"/>
        <w:jc w:val="both"/>
        <w:rPr>
          <w:b/>
          <w:sz w:val="28"/>
        </w:rPr>
      </w:pPr>
      <w:r w:rsidRPr="004F472A">
        <w:rPr>
          <w:b/>
          <w:sz w:val="28"/>
          <w:highlight w:val="lightGray"/>
        </w:rPr>
        <w:t xml:space="preserve">2 – </w:t>
      </w:r>
      <w:r w:rsidR="00211093" w:rsidRPr="004F472A">
        <w:rPr>
          <w:b/>
          <w:sz w:val="28"/>
          <w:highlight w:val="lightGray"/>
        </w:rPr>
        <w:t>Informations</w:t>
      </w:r>
      <w:r w:rsidRPr="004F472A">
        <w:rPr>
          <w:b/>
          <w:sz w:val="28"/>
          <w:highlight w:val="lightGray"/>
        </w:rPr>
        <w:t xml:space="preserve"> particulières</w:t>
      </w:r>
    </w:p>
    <w:p w14:paraId="11497CAC" w14:textId="77777777" w:rsidR="004B5F22" w:rsidRDefault="004B5F22" w:rsidP="00960EF4">
      <w:pPr>
        <w:spacing w:after="0" w:line="240" w:lineRule="auto"/>
        <w:jc w:val="both"/>
      </w:pPr>
    </w:p>
    <w:p w14:paraId="5E3DE4DC" w14:textId="48D48A3A" w:rsidR="0097100E" w:rsidRPr="001E3467" w:rsidRDefault="00CF562E" w:rsidP="002E2B13">
      <w:pPr>
        <w:spacing w:after="0" w:line="240" w:lineRule="auto"/>
        <w:jc w:val="both"/>
        <w:rPr>
          <w:b/>
          <w:i/>
          <w:smallCaps/>
          <w:u w:val="single"/>
        </w:rPr>
      </w:pPr>
      <w:r w:rsidRPr="001E3467">
        <w:rPr>
          <w:b/>
          <w:i/>
          <w:smallCaps/>
          <w:u w:val="single"/>
        </w:rPr>
        <w:t>Interlocuteur CNR</w:t>
      </w:r>
      <w:r w:rsidR="009159AC" w:rsidRPr="001E3467">
        <w:rPr>
          <w:b/>
          <w:i/>
          <w:smallCaps/>
          <w:u w:val="single"/>
        </w:rPr>
        <w:t> :</w:t>
      </w:r>
    </w:p>
    <w:p w14:paraId="786FCF74" w14:textId="77777777" w:rsidR="009159AC" w:rsidRDefault="009159AC" w:rsidP="002E2B13">
      <w:pPr>
        <w:spacing w:after="0" w:line="240" w:lineRule="auto"/>
        <w:jc w:val="both"/>
      </w:pPr>
      <w:r>
        <w:t>COMPAGNIE NATIONALE DU RHÔNE</w:t>
      </w:r>
    </w:p>
    <w:p w14:paraId="003E65B5" w14:textId="5C77659A" w:rsidR="00E93D40" w:rsidRDefault="00E93D40" w:rsidP="00E93D40">
      <w:pPr>
        <w:spacing w:after="0" w:line="240" w:lineRule="auto"/>
        <w:rPr>
          <w:rFonts w:ascii="Calibri" w:eastAsia="Calibri" w:hAnsi="Calibri" w:cs="Calibri"/>
          <w:lang w:eastAsia="fr-FR"/>
        </w:rPr>
      </w:pPr>
      <w:r w:rsidRPr="00E93D40">
        <w:rPr>
          <w:rFonts w:ascii="Calibri" w:eastAsia="Calibri" w:hAnsi="Calibri" w:cs="Calibri"/>
          <w:lang w:eastAsia="fr-FR"/>
        </w:rPr>
        <w:t>Direction de la Valorisation Portuaire et Plans 5Rhône</w:t>
      </w:r>
    </w:p>
    <w:p w14:paraId="6B81A513" w14:textId="6D2B5A55" w:rsidR="00E93D40" w:rsidRPr="00E93D40" w:rsidRDefault="00FA577A" w:rsidP="00E93D40">
      <w:pPr>
        <w:spacing w:after="0" w:line="240" w:lineRule="auto"/>
        <w:jc w:val="both"/>
        <w:rPr>
          <w:iCs/>
        </w:rPr>
      </w:pPr>
      <w:r>
        <w:rPr>
          <w:iCs/>
        </w:rPr>
        <w:t>Mme Stéphanie BARD</w:t>
      </w:r>
    </w:p>
    <w:p w14:paraId="61F7F15B" w14:textId="254681C0" w:rsidR="00DB7012" w:rsidRDefault="00DB7012" w:rsidP="002E2B13">
      <w:pPr>
        <w:spacing w:after="0" w:line="240" w:lineRule="auto"/>
        <w:jc w:val="both"/>
        <w:rPr>
          <w:iCs/>
        </w:rPr>
      </w:pPr>
      <w:r w:rsidRPr="00E93D40">
        <w:rPr>
          <w:iCs/>
        </w:rPr>
        <w:t xml:space="preserve">2 rue André Bonin </w:t>
      </w:r>
      <w:r w:rsidR="00E93D40">
        <w:rPr>
          <w:iCs/>
        </w:rPr>
        <w:t xml:space="preserve">- </w:t>
      </w:r>
      <w:r w:rsidRPr="00E93D40">
        <w:rPr>
          <w:iCs/>
        </w:rPr>
        <w:t xml:space="preserve">69316 Lyon cedex 04 </w:t>
      </w:r>
    </w:p>
    <w:p w14:paraId="2ED3F5C4" w14:textId="77777777" w:rsidR="00081348" w:rsidRPr="00E93D40" w:rsidRDefault="00081348" w:rsidP="002E2B13">
      <w:pPr>
        <w:spacing w:after="0" w:line="240" w:lineRule="auto"/>
        <w:jc w:val="both"/>
        <w:rPr>
          <w:iCs/>
        </w:rPr>
      </w:pPr>
    </w:p>
    <w:p w14:paraId="0AB9025C" w14:textId="0E19F92A" w:rsidR="00081348" w:rsidRDefault="00081348" w:rsidP="00E93D40">
      <w:pPr>
        <w:rPr>
          <w:rStyle w:val="Lienhypertexte"/>
        </w:rPr>
      </w:pPr>
      <w:r>
        <w:t xml:space="preserve">Mail : </w:t>
      </w:r>
      <w:hyperlink r:id="rId11" w:history="1">
        <w:r w:rsidRPr="00AB6F09">
          <w:rPr>
            <w:rStyle w:val="Lienhypertexte"/>
          </w:rPr>
          <w:t>s.bard@cnr.tm.fr</w:t>
        </w:r>
      </w:hyperlink>
    </w:p>
    <w:p w14:paraId="5E4CF530" w14:textId="15786FD7" w:rsidR="00081348" w:rsidRPr="00081348" w:rsidRDefault="00081348" w:rsidP="00081348">
      <w:pPr>
        <w:spacing w:after="0" w:line="240" w:lineRule="auto"/>
        <w:rPr>
          <w:rFonts w:ascii="Calibri" w:eastAsia="Calibri" w:hAnsi="Calibri" w:cs="Calibri"/>
          <w:lang w:eastAsia="fr-FR"/>
        </w:rPr>
      </w:pPr>
      <w:r w:rsidRPr="00081348">
        <w:rPr>
          <w:rFonts w:ascii="Calibri" w:eastAsia="Calibri" w:hAnsi="Calibri" w:cs="Calibri"/>
          <w:lang w:eastAsia="fr-FR"/>
        </w:rPr>
        <w:t>Tel : 0631169266</w:t>
      </w:r>
    </w:p>
    <w:p w14:paraId="0533F671" w14:textId="77777777" w:rsidR="004B5F22" w:rsidRDefault="004B5F22" w:rsidP="00700812">
      <w:pPr>
        <w:spacing w:after="0" w:line="240" w:lineRule="auto"/>
        <w:jc w:val="both"/>
      </w:pPr>
    </w:p>
    <w:p w14:paraId="478B36BF" w14:textId="69A061CB" w:rsidR="00E0031D" w:rsidRPr="002E7C7C" w:rsidRDefault="00D40F47" w:rsidP="00211093">
      <w:pPr>
        <w:spacing w:after="0" w:line="240" w:lineRule="auto"/>
        <w:jc w:val="both"/>
        <w:rPr>
          <w:b/>
          <w:i/>
          <w:smallCaps/>
          <w:u w:val="single"/>
        </w:rPr>
      </w:pPr>
      <w:r>
        <w:rPr>
          <w:b/>
          <w:i/>
          <w:smallCaps/>
          <w:u w:val="single"/>
        </w:rPr>
        <w:t xml:space="preserve">Identification </w:t>
      </w:r>
      <w:r w:rsidR="00211093">
        <w:rPr>
          <w:b/>
          <w:i/>
          <w:smallCaps/>
          <w:u w:val="single"/>
        </w:rPr>
        <w:t>des lieux</w:t>
      </w:r>
      <w:r w:rsidR="001E3467">
        <w:rPr>
          <w:b/>
          <w:i/>
          <w:smallCaps/>
          <w:u w:val="single"/>
        </w:rPr>
        <w:t> :</w:t>
      </w:r>
    </w:p>
    <w:p w14:paraId="16B306DF" w14:textId="5C2AC67D" w:rsidR="002E7C7C" w:rsidRDefault="002E7C7C" w:rsidP="00E0031D">
      <w:pPr>
        <w:spacing w:after="0" w:line="240" w:lineRule="auto"/>
        <w:jc w:val="both"/>
      </w:pPr>
      <w:r>
        <w:t>Les lieux</w:t>
      </w:r>
      <w:r w:rsidR="00E0031D" w:rsidRPr="00E0031D">
        <w:t xml:space="preserve"> objet</w:t>
      </w:r>
      <w:r w:rsidR="001D00B8">
        <w:t>s</w:t>
      </w:r>
      <w:r w:rsidR="00E0031D" w:rsidRPr="00E0031D">
        <w:t xml:space="preserve"> du présent appel à manifestation d’intérêt </w:t>
      </w:r>
      <w:r w:rsidR="00FA577A">
        <w:t>sont</w:t>
      </w:r>
      <w:r w:rsidR="00FA577A" w:rsidRPr="00E0031D">
        <w:t xml:space="preserve"> </w:t>
      </w:r>
      <w:r w:rsidR="00E0031D" w:rsidRPr="00E0031D">
        <w:t>situé</w:t>
      </w:r>
      <w:r w:rsidR="00FA577A">
        <w:t>s</w:t>
      </w:r>
      <w:r w:rsidR="00E0031D" w:rsidRPr="00E0031D">
        <w:t xml:space="preserve"> sur le site </w:t>
      </w:r>
      <w:r w:rsidR="00FA577A">
        <w:t>industriel et portuaire CNR de Loire-Saint-Romain</w:t>
      </w:r>
      <w:r w:rsidR="003F501B">
        <w:t xml:space="preserve"> et</w:t>
      </w:r>
      <w:r w:rsidR="00E0031D" w:rsidRPr="00E0031D">
        <w:t xml:space="preserve"> </w:t>
      </w:r>
      <w:r w:rsidR="003F501B">
        <w:t>cadastrés section</w:t>
      </w:r>
      <w:r w:rsidR="007A4C62">
        <w:t xml:space="preserve"> AC </w:t>
      </w:r>
      <w:r w:rsidR="003F501B">
        <w:t xml:space="preserve">n° </w:t>
      </w:r>
      <w:r w:rsidR="007A4C62">
        <w:t xml:space="preserve">642, </w:t>
      </w:r>
      <w:r w:rsidR="00E0031D" w:rsidRPr="00E0031D">
        <w:t xml:space="preserve">sur la commune de </w:t>
      </w:r>
      <w:r w:rsidR="00510F56">
        <w:t>Saint-Romain-en-Gal</w:t>
      </w:r>
      <w:r w:rsidR="00E0031D" w:rsidRPr="00E0031D">
        <w:t xml:space="preserve"> (69). </w:t>
      </w:r>
      <w:r w:rsidR="003F501B">
        <w:t>L</w:t>
      </w:r>
      <w:r w:rsidR="00E0031D" w:rsidRPr="00E0031D">
        <w:t xml:space="preserve">a superficie est </w:t>
      </w:r>
      <w:r w:rsidR="003F501B">
        <w:t>de</w:t>
      </w:r>
      <w:r w:rsidR="003F501B" w:rsidRPr="00E0031D">
        <w:t xml:space="preserve"> </w:t>
      </w:r>
      <w:r w:rsidR="00B9737C" w:rsidRPr="00F64CF3">
        <w:t xml:space="preserve">sept </w:t>
      </w:r>
      <w:r w:rsidR="00E0031D" w:rsidRPr="00F64CF3">
        <w:t xml:space="preserve">mille </w:t>
      </w:r>
      <w:r w:rsidR="00B9737C" w:rsidRPr="00F64CF3">
        <w:t>sept</w:t>
      </w:r>
      <w:r w:rsidR="00E0031D" w:rsidRPr="00F64CF3">
        <w:t xml:space="preserve"> cent </w:t>
      </w:r>
      <w:r w:rsidR="00B9737C" w:rsidRPr="00F64CF3">
        <w:t>seize</w:t>
      </w:r>
      <w:r w:rsidR="00E0031D" w:rsidRPr="00F64CF3">
        <w:t xml:space="preserve"> mètres carrés (</w:t>
      </w:r>
      <w:r w:rsidR="00B9737C" w:rsidRPr="00F64CF3">
        <w:t>7 716</w:t>
      </w:r>
      <w:r w:rsidR="00E0031D" w:rsidRPr="00F64CF3">
        <w:t xml:space="preserve"> m</w:t>
      </w:r>
      <w:r w:rsidR="00B9737C" w:rsidRPr="00F64CF3">
        <w:t>²</w:t>
      </w:r>
      <w:r w:rsidR="00E0031D" w:rsidRPr="00F64CF3">
        <w:t>).</w:t>
      </w:r>
      <w:r w:rsidR="00E0031D" w:rsidRPr="00E0031D">
        <w:t xml:space="preserve"> </w:t>
      </w:r>
    </w:p>
    <w:p w14:paraId="4CC21887" w14:textId="77777777" w:rsidR="002E7C7C" w:rsidRDefault="002E7C7C" w:rsidP="00E0031D">
      <w:pPr>
        <w:spacing w:after="0" w:line="240" w:lineRule="auto"/>
        <w:jc w:val="both"/>
      </w:pPr>
    </w:p>
    <w:p w14:paraId="586D2FDC" w14:textId="7E8D2B38" w:rsidR="007343FF" w:rsidRDefault="00E0031D" w:rsidP="00E0031D">
      <w:pPr>
        <w:spacing w:after="0" w:line="240" w:lineRule="auto"/>
        <w:jc w:val="both"/>
      </w:pPr>
      <w:r w:rsidRPr="00E0031D">
        <w:t xml:space="preserve">Le terrain comprend également un bâtiment, d’une superficie d’environ </w:t>
      </w:r>
      <w:r w:rsidR="00B9737C">
        <w:t>sept mille</w:t>
      </w:r>
      <w:r w:rsidRPr="00E0031D">
        <w:t xml:space="preserve"> mètres carrés (</w:t>
      </w:r>
      <w:r w:rsidR="00B9737C">
        <w:t>7 0</w:t>
      </w:r>
      <w:r w:rsidRPr="00E0031D">
        <w:t>00 m²</w:t>
      </w:r>
      <w:r w:rsidR="00C51259">
        <w:t xml:space="preserve"> au nord et un de 4000m² au sud</w:t>
      </w:r>
      <w:r w:rsidRPr="00E0031D">
        <w:t>)</w:t>
      </w:r>
      <w:r w:rsidR="00DF2A08">
        <w:t xml:space="preserve">. </w:t>
      </w:r>
    </w:p>
    <w:p w14:paraId="6B462160" w14:textId="77777777" w:rsidR="00F3363C" w:rsidRDefault="00F3363C" w:rsidP="00E0031D">
      <w:pPr>
        <w:spacing w:after="0" w:line="240" w:lineRule="auto"/>
        <w:jc w:val="both"/>
      </w:pPr>
    </w:p>
    <w:p w14:paraId="0FBA0BAB" w14:textId="4D393A4C" w:rsidR="00F3363C" w:rsidRDefault="00F3363C" w:rsidP="00F3363C">
      <w:pPr>
        <w:spacing w:after="0" w:line="240" w:lineRule="auto"/>
        <w:jc w:val="both"/>
      </w:pPr>
      <w:r>
        <w:t>Il est ici précisé que le présent appel à manifestation d’intérêt est effectué dans le cadre du souhait de l’exploitant</w:t>
      </w:r>
      <w:r w:rsidRPr="009014EE">
        <w:t xml:space="preserve"> actuel des lieux </w:t>
      </w:r>
      <w:r>
        <w:t>de</w:t>
      </w:r>
      <w:r w:rsidRPr="009014EE">
        <w:t xml:space="preserve"> </w:t>
      </w:r>
      <w:r>
        <w:t>céder</w:t>
      </w:r>
      <w:r w:rsidRPr="009014EE">
        <w:t xml:space="preserve"> ses droits réels sur </w:t>
      </w:r>
      <w:r>
        <w:t>ce bâtiment, ceci préalablement à son départ des lieux</w:t>
      </w:r>
      <w:r w:rsidRPr="009014EE">
        <w:t>.</w:t>
      </w:r>
    </w:p>
    <w:p w14:paraId="6F5E4D0D" w14:textId="77777777" w:rsidR="00F3363C" w:rsidRDefault="00F3363C" w:rsidP="00F3363C">
      <w:pPr>
        <w:spacing w:after="0" w:line="240" w:lineRule="auto"/>
        <w:jc w:val="both"/>
      </w:pPr>
    </w:p>
    <w:p w14:paraId="0FBED2D4" w14:textId="768F9149" w:rsidR="00F3363C" w:rsidRDefault="00F3363C" w:rsidP="00F3363C">
      <w:pPr>
        <w:spacing w:after="0" w:line="240" w:lineRule="auto"/>
        <w:jc w:val="both"/>
      </w:pPr>
      <w:r>
        <w:lastRenderedPageBreak/>
        <w:t>De ce fait, le candidat qui sera retenu par CNR pour succéder à l’exploitant actuel des lieux devra acquérir les droits réels dont ce dernier est titulaire.</w:t>
      </w:r>
    </w:p>
    <w:p w14:paraId="26AAC018" w14:textId="77777777" w:rsidR="00F3363C" w:rsidRDefault="00F3363C" w:rsidP="00F3363C">
      <w:pPr>
        <w:spacing w:after="0" w:line="240" w:lineRule="auto"/>
        <w:jc w:val="both"/>
      </w:pPr>
    </w:p>
    <w:p w14:paraId="7F983195" w14:textId="0FF925E5" w:rsidR="00F3363C" w:rsidRDefault="00F3363C" w:rsidP="00F3363C">
      <w:pPr>
        <w:spacing w:after="0" w:line="240" w:lineRule="auto"/>
        <w:jc w:val="both"/>
      </w:pPr>
      <w:r w:rsidRPr="007165F7">
        <w:t xml:space="preserve">Les candidats au présent appel à manifestation d’intérêt </w:t>
      </w:r>
      <w:r w:rsidR="00081348">
        <w:t xml:space="preserve">se rapprocheront de CNR s’ils souhaitent obtenir les coordonnées de de l’entreprise qui souhaite céder ses droits réels.  </w:t>
      </w:r>
    </w:p>
    <w:p w14:paraId="642F77C3" w14:textId="77777777" w:rsidR="00081348" w:rsidRPr="007165F7" w:rsidRDefault="00081348" w:rsidP="00F3363C">
      <w:pPr>
        <w:spacing w:after="0" w:line="240" w:lineRule="auto"/>
        <w:jc w:val="both"/>
      </w:pPr>
    </w:p>
    <w:p w14:paraId="0DBF8381" w14:textId="4BB9D9AD" w:rsidR="00F3363C" w:rsidRPr="00D84FE8" w:rsidRDefault="00F3363C" w:rsidP="00F3363C">
      <w:pPr>
        <w:spacing w:after="0" w:line="240" w:lineRule="auto"/>
        <w:jc w:val="both"/>
        <w:rPr>
          <w:rFonts w:cstheme="minorHAnsi"/>
        </w:rPr>
      </w:pPr>
      <w:r w:rsidRPr="00D84FE8">
        <w:rPr>
          <w:rFonts w:cstheme="minorHAnsi"/>
        </w:rPr>
        <w:t xml:space="preserve">En cas d’échec de la </w:t>
      </w:r>
      <w:r>
        <w:rPr>
          <w:rFonts w:cstheme="minorHAnsi"/>
        </w:rPr>
        <w:t>cession</w:t>
      </w:r>
      <w:r w:rsidRPr="00D84FE8">
        <w:rPr>
          <w:rFonts w:cstheme="minorHAnsi"/>
        </w:rPr>
        <w:t xml:space="preserve"> des droits réels de </w:t>
      </w:r>
      <w:r>
        <w:rPr>
          <w:rFonts w:cstheme="minorHAnsi"/>
        </w:rPr>
        <w:t>l’exploitant</w:t>
      </w:r>
      <w:r w:rsidRPr="00D84FE8">
        <w:rPr>
          <w:rFonts w:cstheme="minorHAnsi"/>
        </w:rPr>
        <w:t xml:space="preserve"> en place, ou de retrait par ce dernier de son projet de </w:t>
      </w:r>
      <w:r>
        <w:rPr>
          <w:rFonts w:cstheme="minorHAnsi"/>
        </w:rPr>
        <w:t>cession</w:t>
      </w:r>
      <w:r w:rsidRPr="00D84FE8">
        <w:rPr>
          <w:rFonts w:cstheme="minorHAnsi"/>
        </w:rPr>
        <w:t xml:space="preserve">, CNR pourra mettre fin </w:t>
      </w:r>
      <w:r>
        <w:rPr>
          <w:rFonts w:cstheme="minorHAnsi"/>
        </w:rPr>
        <w:t xml:space="preserve">au présent appel à manifestation d’intérêt </w:t>
      </w:r>
      <w:r w:rsidRPr="00D84FE8">
        <w:rPr>
          <w:rFonts w:cstheme="minorHAnsi"/>
        </w:rPr>
        <w:t xml:space="preserve">sans qu’aucun candidat puisse prétendre à une quelconque rémunération ou indemnisation. </w:t>
      </w:r>
      <w:r>
        <w:rPr>
          <w:rFonts w:cstheme="minorHAnsi"/>
        </w:rPr>
        <w:t>L’exploitant</w:t>
      </w:r>
      <w:r w:rsidRPr="00D84FE8">
        <w:rPr>
          <w:rFonts w:cstheme="minorHAnsi"/>
        </w:rPr>
        <w:t xml:space="preserve"> en place pourra alors demeurer sur les lieux jusqu’à la fin de son titre d’occupation.</w:t>
      </w:r>
    </w:p>
    <w:p w14:paraId="3D2DC1E9" w14:textId="6FF671B6" w:rsidR="00E0031D" w:rsidRDefault="00E0031D" w:rsidP="00E0031D">
      <w:pPr>
        <w:spacing w:after="0" w:line="240" w:lineRule="auto"/>
        <w:jc w:val="both"/>
      </w:pPr>
    </w:p>
    <w:p w14:paraId="5C753E1D" w14:textId="77777777" w:rsidR="00B92126" w:rsidRPr="00E0031D" w:rsidRDefault="00B92126" w:rsidP="00E0031D">
      <w:pPr>
        <w:spacing w:after="0" w:line="240" w:lineRule="auto"/>
        <w:jc w:val="both"/>
      </w:pPr>
    </w:p>
    <w:p w14:paraId="1F74CFCE" w14:textId="20773F0D" w:rsidR="00E0031D" w:rsidRPr="00E0031D" w:rsidRDefault="002E7C7C" w:rsidP="00E0031D">
      <w:pPr>
        <w:spacing w:after="0" w:line="240" w:lineRule="auto"/>
        <w:jc w:val="both"/>
      </w:pPr>
      <w:r>
        <w:t xml:space="preserve">Sur </w:t>
      </w:r>
      <w:r w:rsidRPr="00E0031D">
        <w:t>la vue aérienne ci-dessous</w:t>
      </w:r>
      <w:r>
        <w:t>, l</w:t>
      </w:r>
      <w:r w:rsidR="00E0031D" w:rsidRPr="00E0031D">
        <w:t xml:space="preserve">e terrain figure en couleur rouge </w:t>
      </w:r>
      <w:r>
        <w:t>et le</w:t>
      </w:r>
      <w:r w:rsidR="00E0031D" w:rsidRPr="00E0031D">
        <w:t xml:space="preserve"> bâtiment</w:t>
      </w:r>
      <w:r>
        <w:t xml:space="preserve">, </w:t>
      </w:r>
      <w:r w:rsidR="00E0031D" w:rsidRPr="00E0031D">
        <w:t>en couleur bleue</w:t>
      </w:r>
      <w:r>
        <w:t xml:space="preserve">. </w:t>
      </w:r>
    </w:p>
    <w:p w14:paraId="5F54C23D" w14:textId="77777777" w:rsidR="00E0031D" w:rsidRPr="00E0031D" w:rsidRDefault="00E0031D" w:rsidP="00E0031D">
      <w:pPr>
        <w:spacing w:after="0" w:line="240" w:lineRule="auto"/>
        <w:jc w:val="both"/>
      </w:pPr>
    </w:p>
    <w:p w14:paraId="51AC8509" w14:textId="65EECAD3" w:rsidR="00E0031D" w:rsidRPr="00E0031D" w:rsidRDefault="00F64CF3" w:rsidP="00E0031D">
      <w:pPr>
        <w:spacing w:after="0" w:line="240" w:lineRule="auto"/>
        <w:jc w:val="both"/>
      </w:pPr>
      <w:r>
        <w:rPr>
          <w:noProof/>
        </w:rPr>
        <mc:AlternateContent>
          <mc:Choice Requires="wps">
            <w:drawing>
              <wp:anchor distT="0" distB="0" distL="114300" distR="114300" simplePos="0" relativeHeight="251666432" behindDoc="0" locked="0" layoutInCell="1" allowOverlap="1" wp14:anchorId="4D140FFB" wp14:editId="4B5A9B57">
                <wp:simplePos x="0" y="0"/>
                <wp:positionH relativeFrom="column">
                  <wp:posOffset>2548256</wp:posOffset>
                </wp:positionH>
                <wp:positionV relativeFrom="paragraph">
                  <wp:posOffset>3051175</wp:posOffset>
                </wp:positionV>
                <wp:extent cx="356619" cy="784860"/>
                <wp:effectExtent l="190500" t="57150" r="196215" b="53340"/>
                <wp:wrapNone/>
                <wp:docPr id="12" name="Rectangle : coins arrondis 12"/>
                <wp:cNvGraphicFramePr/>
                <a:graphic xmlns:a="http://schemas.openxmlformats.org/drawingml/2006/main">
                  <a:graphicData uri="http://schemas.microsoft.com/office/word/2010/wordprocessingShape">
                    <wps:wsp>
                      <wps:cNvSpPr/>
                      <wps:spPr>
                        <a:xfrm rot="19806994">
                          <a:off x="0" y="0"/>
                          <a:ext cx="356619" cy="784860"/>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ED132AF" id="Rectangle : coins arrondis 12" o:spid="_x0000_s1026" style="position:absolute;margin-left:200.65pt;margin-top:240.25pt;width:28.1pt;height:61.8pt;rotation:-1958441fd;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" filled="f" strokecolor="red" strokeweight="4.5pt"/>
            </w:pict>
          </mc:Fallback>
        </mc:AlternateContent>
      </w:r>
      <w:r w:rsidR="006B2030">
        <w:rPr>
          <w:noProof/>
        </w:rPr>
        <mc:AlternateContent>
          <mc:Choice Requires="wps">
            <w:drawing>
              <wp:anchor distT="0" distB="0" distL="114300" distR="114300" simplePos="0" relativeHeight="251665408" behindDoc="0" locked="0" layoutInCell="1" allowOverlap="1" wp14:anchorId="0BE41D78" wp14:editId="2492A0CA">
                <wp:simplePos x="0" y="0"/>
                <wp:positionH relativeFrom="column">
                  <wp:posOffset>2620645</wp:posOffset>
                </wp:positionH>
                <wp:positionV relativeFrom="paragraph">
                  <wp:posOffset>3143250</wp:posOffset>
                </wp:positionV>
                <wp:extent cx="228600" cy="594360"/>
                <wp:effectExtent l="171450" t="57150" r="114300" b="53340"/>
                <wp:wrapNone/>
                <wp:docPr id="10" name="Rectangle 10"/>
                <wp:cNvGraphicFramePr/>
                <a:graphic xmlns:a="http://schemas.openxmlformats.org/drawingml/2006/main">
                  <a:graphicData uri="http://schemas.microsoft.com/office/word/2010/wordprocessingShape">
                    <wps:wsp>
                      <wps:cNvSpPr/>
                      <wps:spPr>
                        <a:xfrm rot="19707762">
                          <a:off x="0" y="0"/>
                          <a:ext cx="228600" cy="594360"/>
                        </a:xfrm>
                        <a:prstGeom prst="rect">
                          <a:avLst/>
                        </a:prstGeom>
                        <a:noFill/>
                        <a:ln w="571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4C404A" id="Rectangle 10" o:spid="_x0000_s1026" style="position:absolute;margin-left:206.35pt;margin-top:247.5pt;width:18pt;height:46.8pt;rotation:-2066828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" filled="f" strokecolor="#00b0f0" strokeweight="4.5pt"/>
            </w:pict>
          </mc:Fallback>
        </mc:AlternateContent>
      </w:r>
      <w:r w:rsidR="006B2030">
        <w:rPr>
          <w:noProof/>
        </w:rPr>
        <w:drawing>
          <wp:inline distT="0" distB="0" distL="0" distR="0" wp14:anchorId="09CB7127" wp14:editId="36C90730">
            <wp:extent cx="5474970" cy="449897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4970" cy="4498975"/>
                    </a:xfrm>
                    <a:prstGeom prst="rect">
                      <a:avLst/>
                    </a:prstGeom>
                    <a:noFill/>
                  </pic:spPr>
                </pic:pic>
              </a:graphicData>
            </a:graphic>
          </wp:inline>
        </w:drawing>
      </w:r>
    </w:p>
    <w:p w14:paraId="26209DB7" w14:textId="42C008C4" w:rsidR="00827C4F" w:rsidRDefault="00827C4F" w:rsidP="00211093">
      <w:pPr>
        <w:spacing w:after="0" w:line="240" w:lineRule="auto"/>
        <w:jc w:val="both"/>
      </w:pPr>
    </w:p>
    <w:p w14:paraId="5C1D222A" w14:textId="77777777" w:rsidR="00E0031D" w:rsidRPr="006E2A3F" w:rsidRDefault="00E0031D" w:rsidP="00211093">
      <w:pPr>
        <w:spacing w:after="0" w:line="240" w:lineRule="auto"/>
        <w:jc w:val="both"/>
      </w:pPr>
    </w:p>
    <w:p w14:paraId="2CA75D86" w14:textId="77777777" w:rsidR="00874B90" w:rsidRDefault="00874B90" w:rsidP="00874B90">
      <w:pPr>
        <w:spacing w:after="0" w:line="240" w:lineRule="auto"/>
        <w:jc w:val="both"/>
      </w:pPr>
      <w:r>
        <w:t>Les informations sur les risques auxquels ce bien est exposé sont disponibles sur le site Géorisques : www.georisques. gouv.fr.</w:t>
      </w:r>
    </w:p>
    <w:p w14:paraId="7936209C" w14:textId="77777777" w:rsidR="00081348" w:rsidRDefault="00081348" w:rsidP="00211093">
      <w:pPr>
        <w:spacing w:after="0" w:line="240" w:lineRule="auto"/>
        <w:jc w:val="both"/>
      </w:pPr>
    </w:p>
    <w:p w14:paraId="1647BE6B" w14:textId="2494557D" w:rsidR="0097100E" w:rsidRPr="0087684B" w:rsidRDefault="0097100E" w:rsidP="0097100E">
      <w:pPr>
        <w:spacing w:after="0" w:line="240" w:lineRule="auto"/>
        <w:jc w:val="both"/>
        <w:rPr>
          <w:rFonts w:cstheme="minorHAnsi"/>
          <w:b/>
          <w:i/>
          <w:smallCaps/>
        </w:rPr>
      </w:pPr>
      <w:r>
        <w:rPr>
          <w:rFonts w:cstheme="minorHAnsi"/>
          <w:b/>
          <w:i/>
          <w:smallCaps/>
          <w:u w:val="single"/>
        </w:rPr>
        <w:t>Etat des sols et sous-sols</w:t>
      </w:r>
      <w:r w:rsidRPr="0087684B">
        <w:rPr>
          <w:rFonts w:cstheme="minorHAnsi"/>
          <w:b/>
          <w:i/>
          <w:smallCaps/>
        </w:rPr>
        <w:t> :</w:t>
      </w:r>
    </w:p>
    <w:p w14:paraId="19C0A0EC" w14:textId="77777777" w:rsidR="00C8450A" w:rsidRDefault="00C8450A" w:rsidP="0097100E">
      <w:pPr>
        <w:spacing w:after="0" w:line="240" w:lineRule="auto"/>
        <w:jc w:val="both"/>
      </w:pPr>
    </w:p>
    <w:p w14:paraId="4D295D9E" w14:textId="69D97DED" w:rsidR="0097100E" w:rsidRDefault="00C8450A" w:rsidP="0097100E">
      <w:pPr>
        <w:spacing w:after="0" w:line="240" w:lineRule="auto"/>
        <w:jc w:val="both"/>
      </w:pPr>
      <w:r>
        <w:t xml:space="preserve">Le terrain a fait l’objet </w:t>
      </w:r>
      <w:r w:rsidR="00FD3074">
        <w:t xml:space="preserve">de deux diagnostics de sol, </w:t>
      </w:r>
      <w:r w:rsidR="005749A6">
        <w:t>en 2013</w:t>
      </w:r>
      <w:r w:rsidR="00FD3074">
        <w:t xml:space="preserve"> et en 2025. </w:t>
      </w:r>
      <w:r w:rsidR="005749A6">
        <w:t>Il</w:t>
      </w:r>
      <w:r w:rsidR="008D5AC0">
        <w:t>s pourront</w:t>
      </w:r>
      <w:r w:rsidR="00C4234C">
        <w:t xml:space="preserve"> être mis à disposition sur demande.</w:t>
      </w:r>
      <w:r w:rsidR="008D5AC0">
        <w:t xml:space="preserve"> </w:t>
      </w:r>
    </w:p>
    <w:p w14:paraId="3C766797" w14:textId="4A0699CF" w:rsidR="005749A6" w:rsidRDefault="005749A6" w:rsidP="0097100E">
      <w:pPr>
        <w:spacing w:after="0" w:line="240" w:lineRule="auto"/>
        <w:jc w:val="both"/>
      </w:pPr>
    </w:p>
    <w:p w14:paraId="7A4764F9" w14:textId="6C865D45" w:rsidR="005749A6" w:rsidRDefault="00C4234C" w:rsidP="0097100E">
      <w:pPr>
        <w:spacing w:after="0" w:line="240" w:lineRule="auto"/>
        <w:jc w:val="both"/>
      </w:pPr>
      <w:r>
        <w:t>Le diagnostic réalisé en 2025 sera considéré comme un ét</w:t>
      </w:r>
      <w:r w:rsidR="002949D8">
        <w:t xml:space="preserve">at 0. </w:t>
      </w:r>
    </w:p>
    <w:p w14:paraId="3A21105F" w14:textId="77777777" w:rsidR="00C8450A" w:rsidRPr="0097100E" w:rsidRDefault="00C8450A" w:rsidP="0097100E">
      <w:pPr>
        <w:spacing w:after="0" w:line="240" w:lineRule="auto"/>
        <w:jc w:val="both"/>
      </w:pPr>
    </w:p>
    <w:p w14:paraId="46F9473F" w14:textId="77777777" w:rsidR="0097100E" w:rsidRPr="0097100E" w:rsidRDefault="0097100E" w:rsidP="0097100E">
      <w:pPr>
        <w:spacing w:after="0" w:line="240" w:lineRule="auto"/>
        <w:jc w:val="both"/>
      </w:pPr>
      <w:r w:rsidRPr="0097100E">
        <w:lastRenderedPageBreak/>
        <w:t>Le candidat retenu pour la conclusion d’une convention d’occupation fera son affaire exclusive, à ses seuls frais et sous sa seule responsabilité, du traitement des pollutions éventuelles du sol et du sous-sol du terrain objet du présent appel à manifestation d’intérêt.</w:t>
      </w:r>
    </w:p>
    <w:p w14:paraId="642F1559" w14:textId="77777777" w:rsidR="0097100E" w:rsidRPr="0097100E" w:rsidRDefault="0097100E" w:rsidP="0097100E">
      <w:pPr>
        <w:spacing w:after="0" w:line="240" w:lineRule="auto"/>
        <w:jc w:val="both"/>
        <w:rPr>
          <w:bCs/>
          <w:i/>
          <w:iCs/>
        </w:rPr>
      </w:pPr>
    </w:p>
    <w:p w14:paraId="7D52F2E3" w14:textId="218D5535" w:rsidR="0097100E" w:rsidRPr="0097100E" w:rsidRDefault="0097100E" w:rsidP="0097100E">
      <w:pPr>
        <w:spacing w:after="0" w:line="240" w:lineRule="auto"/>
        <w:jc w:val="both"/>
      </w:pPr>
      <w:r w:rsidRPr="0097100E">
        <w:t>Les candidats sont informés que</w:t>
      </w:r>
      <w:r w:rsidR="00B92126">
        <w:t>,</w:t>
      </w:r>
      <w:r w:rsidRPr="0097100E">
        <w:t xml:space="preserve"> sur l’ensemble du terrain objet du présent appel à manifestation d’intérêt</w:t>
      </w:r>
      <w:r w:rsidR="00B92126">
        <w:t>,</w:t>
      </w:r>
      <w:r w:rsidRPr="0097100E">
        <w:t xml:space="preserve"> ont été exploitées des installations classées pour la protection de l’environnement (ICPE).</w:t>
      </w:r>
    </w:p>
    <w:p w14:paraId="3F9EACC8" w14:textId="77777777" w:rsidR="0097100E" w:rsidRPr="0097100E" w:rsidRDefault="0097100E" w:rsidP="0097100E">
      <w:pPr>
        <w:spacing w:after="0" w:line="240" w:lineRule="auto"/>
        <w:jc w:val="both"/>
      </w:pPr>
    </w:p>
    <w:p w14:paraId="45573B8A" w14:textId="77777777" w:rsidR="0097100E" w:rsidRPr="0097100E" w:rsidRDefault="0097100E" w:rsidP="0097100E">
      <w:pPr>
        <w:spacing w:after="0" w:line="240" w:lineRule="auto"/>
        <w:jc w:val="both"/>
      </w:pPr>
      <w:r w:rsidRPr="0097100E">
        <w:t>Le candidat retenu fera son affaire exclusive, sous sa seule responsabilité et à ses seuls frais, de la situation du terrain au regard de la règlementation ICPE.</w:t>
      </w:r>
    </w:p>
    <w:p w14:paraId="3E93F087" w14:textId="77777777" w:rsidR="0097100E" w:rsidRPr="0097100E" w:rsidRDefault="0097100E" w:rsidP="0097100E">
      <w:pPr>
        <w:spacing w:after="0" w:line="240" w:lineRule="auto"/>
        <w:jc w:val="both"/>
      </w:pPr>
    </w:p>
    <w:p w14:paraId="4C7F4B40" w14:textId="77777777" w:rsidR="0097100E" w:rsidRPr="0097100E" w:rsidRDefault="0097100E" w:rsidP="0097100E">
      <w:pPr>
        <w:spacing w:after="0" w:line="240" w:lineRule="auto"/>
        <w:jc w:val="both"/>
      </w:pPr>
      <w:r w:rsidRPr="0097100E">
        <w:t>La compatibilité de l’activité projetée par le candidat retenu avec l’état de pollution des sols devra être démontrée par ce dernier lors de l’éventuel dépôt d’un permis de construire.</w:t>
      </w:r>
    </w:p>
    <w:p w14:paraId="4A76B8C8" w14:textId="77777777" w:rsidR="0097100E" w:rsidRPr="0097100E" w:rsidRDefault="0097100E" w:rsidP="0097100E">
      <w:pPr>
        <w:spacing w:after="0" w:line="240" w:lineRule="auto"/>
        <w:jc w:val="both"/>
      </w:pPr>
    </w:p>
    <w:p w14:paraId="479BA506" w14:textId="77777777" w:rsidR="0097100E" w:rsidRPr="0097100E" w:rsidRDefault="0097100E" w:rsidP="0097100E">
      <w:pPr>
        <w:spacing w:after="0" w:line="240" w:lineRule="auto"/>
        <w:jc w:val="both"/>
        <w:rPr>
          <w:bCs/>
          <w:i/>
          <w:iCs/>
        </w:rPr>
      </w:pPr>
      <w:r w:rsidRPr="0097100E">
        <w:t>Le candidat retenu fera son affaire exclusive, sous sa seule responsabilité et à ses seuls frais de tout désordre situé dans le sol ou en sous-sol en général, qu’il s’agisse d’un désordre lié à une pollution, à sa nature géotechnique, à la présence d’engins pyrotechniques etc.</w:t>
      </w:r>
    </w:p>
    <w:p w14:paraId="0A2E6AB7" w14:textId="77777777" w:rsidR="0087684B" w:rsidRPr="0087684B" w:rsidRDefault="0087684B" w:rsidP="0087684B">
      <w:pPr>
        <w:spacing w:after="0" w:line="240" w:lineRule="auto"/>
        <w:jc w:val="both"/>
        <w:rPr>
          <w:rFonts w:cstheme="minorHAnsi"/>
        </w:rPr>
      </w:pPr>
    </w:p>
    <w:p w14:paraId="3D45DEB4" w14:textId="1E27854B" w:rsidR="0087684B" w:rsidRPr="0087684B" w:rsidRDefault="0087684B" w:rsidP="0087684B">
      <w:pPr>
        <w:spacing w:after="0" w:line="240" w:lineRule="auto"/>
        <w:jc w:val="both"/>
        <w:rPr>
          <w:rFonts w:cstheme="minorHAnsi"/>
          <w:b/>
          <w:i/>
          <w:smallCaps/>
        </w:rPr>
      </w:pPr>
      <w:r w:rsidRPr="0087684B">
        <w:rPr>
          <w:rFonts w:cstheme="minorHAnsi"/>
          <w:b/>
          <w:i/>
          <w:smallCaps/>
          <w:u w:val="single"/>
        </w:rPr>
        <w:t>Date de disponibilit</w:t>
      </w:r>
      <w:r w:rsidRPr="00DB7743">
        <w:rPr>
          <w:rFonts w:cstheme="minorHAnsi"/>
          <w:b/>
          <w:i/>
          <w:smallCaps/>
          <w:sz w:val="18"/>
          <w:szCs w:val="18"/>
          <w:u w:val="single"/>
        </w:rPr>
        <w:t>É</w:t>
      </w:r>
      <w:r w:rsidRPr="0087684B">
        <w:rPr>
          <w:rFonts w:cstheme="minorHAnsi"/>
          <w:b/>
          <w:i/>
          <w:smallCaps/>
          <w:u w:val="single"/>
        </w:rPr>
        <w:t xml:space="preserve"> </w:t>
      </w:r>
      <w:r w:rsidR="00DB7743">
        <w:rPr>
          <w:rFonts w:cstheme="minorHAnsi"/>
          <w:b/>
          <w:i/>
          <w:smallCaps/>
          <w:u w:val="single"/>
        </w:rPr>
        <w:t>des lieux</w:t>
      </w:r>
      <w:r w:rsidRPr="0087684B">
        <w:rPr>
          <w:rFonts w:cstheme="minorHAnsi"/>
          <w:b/>
          <w:i/>
          <w:smallCaps/>
        </w:rPr>
        <w:t> :</w:t>
      </w:r>
    </w:p>
    <w:p w14:paraId="30A1D62E" w14:textId="23115682" w:rsidR="00F3363C" w:rsidRDefault="00F3363C" w:rsidP="00F3363C">
      <w:pPr>
        <w:spacing w:after="0" w:line="240" w:lineRule="auto"/>
        <w:jc w:val="both"/>
      </w:pPr>
      <w:r w:rsidRPr="00DC42FA">
        <w:t xml:space="preserve">Le terrain sera libéré par </w:t>
      </w:r>
      <w:r>
        <w:t>l’exploitant</w:t>
      </w:r>
      <w:r w:rsidRPr="00DC42FA">
        <w:t xml:space="preserve"> </w:t>
      </w:r>
      <w:r>
        <w:t>actuel des lieux</w:t>
      </w:r>
      <w:r w:rsidRPr="00DC42FA">
        <w:t xml:space="preserve"> </w:t>
      </w:r>
      <w:r w:rsidRPr="00DC42FA">
        <w:rPr>
          <w:b/>
          <w:bCs/>
        </w:rPr>
        <w:t>uniquement</w:t>
      </w:r>
      <w:r w:rsidRPr="00DC42FA">
        <w:t xml:space="preserve"> à compter de</w:t>
      </w:r>
      <w:r>
        <w:t xml:space="preserve"> l’effectivité de</w:t>
      </w:r>
      <w:r w:rsidRPr="00DC42FA">
        <w:t xml:space="preserve"> la </w:t>
      </w:r>
      <w:r>
        <w:t>cession</w:t>
      </w:r>
      <w:r w:rsidRPr="00DC42FA">
        <w:t xml:space="preserve"> par celui-ci de ses droits réels</w:t>
      </w:r>
      <w:r>
        <w:t xml:space="preserve"> </w:t>
      </w:r>
      <w:bookmarkStart w:id="0" w:name="_Hlk70340138"/>
      <w:r>
        <w:t>au profit du candidat qui sera retenu par CNR suite au présent appel à manifestation d’intérêt</w:t>
      </w:r>
      <w:r w:rsidRPr="00DC42FA">
        <w:t>.</w:t>
      </w:r>
    </w:p>
    <w:bookmarkEnd w:id="0"/>
    <w:p w14:paraId="45C69857" w14:textId="77777777" w:rsidR="00485340" w:rsidRDefault="00485340" w:rsidP="00211093">
      <w:pPr>
        <w:spacing w:after="0" w:line="240" w:lineRule="auto"/>
        <w:jc w:val="both"/>
      </w:pPr>
    </w:p>
    <w:p w14:paraId="1AAA8DEC" w14:textId="32A559B5" w:rsidR="0097100E" w:rsidRDefault="006F0499" w:rsidP="006F0499">
      <w:pPr>
        <w:spacing w:after="0" w:line="240" w:lineRule="auto"/>
        <w:jc w:val="both"/>
        <w:rPr>
          <w:b/>
          <w:i/>
          <w:smallCaps/>
        </w:rPr>
      </w:pPr>
      <w:r w:rsidRPr="00700CA2">
        <w:rPr>
          <w:b/>
          <w:i/>
          <w:smallCaps/>
          <w:u w:val="single"/>
        </w:rPr>
        <w:t>Activité</w:t>
      </w:r>
      <w:r w:rsidR="007166B2">
        <w:rPr>
          <w:b/>
          <w:i/>
          <w:smallCaps/>
          <w:u w:val="single"/>
        </w:rPr>
        <w:t>(</w:t>
      </w:r>
      <w:r w:rsidRPr="00700CA2">
        <w:rPr>
          <w:b/>
          <w:i/>
          <w:smallCaps/>
          <w:u w:val="single"/>
        </w:rPr>
        <w:t>s</w:t>
      </w:r>
      <w:r w:rsidR="007166B2">
        <w:rPr>
          <w:b/>
          <w:i/>
          <w:smallCaps/>
          <w:u w:val="single"/>
        </w:rPr>
        <w:t>)</w:t>
      </w:r>
      <w:r w:rsidR="0076549B">
        <w:rPr>
          <w:b/>
          <w:i/>
          <w:smallCaps/>
          <w:u w:val="single"/>
        </w:rPr>
        <w:t xml:space="preserve"> à exercer sur les lieux</w:t>
      </w:r>
      <w:r w:rsidRPr="00700CA2">
        <w:rPr>
          <w:b/>
          <w:i/>
          <w:smallCaps/>
        </w:rPr>
        <w:t> :</w:t>
      </w:r>
      <w:r w:rsidR="006E2A3F">
        <w:rPr>
          <w:b/>
          <w:i/>
          <w:smallCaps/>
        </w:rPr>
        <w:t xml:space="preserve">  </w:t>
      </w:r>
    </w:p>
    <w:p w14:paraId="22B6683F" w14:textId="5F60A144" w:rsidR="004B5F22" w:rsidRDefault="0076549B" w:rsidP="001E3467">
      <w:pPr>
        <w:spacing w:after="0" w:line="240" w:lineRule="auto"/>
        <w:jc w:val="both"/>
        <w:rPr>
          <w:rFonts w:cstheme="minorHAnsi"/>
        </w:rPr>
      </w:pPr>
      <w:r>
        <w:rPr>
          <w:rFonts w:cstheme="minorHAnsi"/>
        </w:rPr>
        <w:t>Les lieux</w:t>
      </w:r>
      <w:r w:rsidR="004B5F22" w:rsidRPr="004B5F22">
        <w:rPr>
          <w:rFonts w:cstheme="minorHAnsi"/>
        </w:rPr>
        <w:t xml:space="preserve"> </w:t>
      </w:r>
      <w:r w:rsidR="002E7C7C">
        <w:rPr>
          <w:rFonts w:cstheme="minorHAnsi"/>
        </w:rPr>
        <w:t>faisant l’objet du présent appel à manifestation d’intérêt</w:t>
      </w:r>
      <w:r w:rsidR="004B5F22" w:rsidRPr="004B5F22">
        <w:rPr>
          <w:rFonts w:cstheme="minorHAnsi"/>
        </w:rPr>
        <w:t xml:space="preserve"> devr</w:t>
      </w:r>
      <w:r>
        <w:rPr>
          <w:rFonts w:cstheme="minorHAnsi"/>
        </w:rPr>
        <w:t>ont</w:t>
      </w:r>
      <w:r w:rsidR="004B5F22" w:rsidRPr="004B5F22">
        <w:rPr>
          <w:rFonts w:cstheme="minorHAnsi"/>
        </w:rPr>
        <w:t xml:space="preserve"> exclusivement être affecté</w:t>
      </w:r>
      <w:r>
        <w:rPr>
          <w:rFonts w:cstheme="minorHAnsi"/>
        </w:rPr>
        <w:t>s</w:t>
      </w:r>
      <w:r w:rsidR="004B5F22" w:rsidRPr="004B5F22">
        <w:rPr>
          <w:rFonts w:cstheme="minorHAnsi"/>
        </w:rPr>
        <w:t xml:space="preserve"> à</w:t>
      </w:r>
      <w:r w:rsidR="001E3467">
        <w:rPr>
          <w:rFonts w:cstheme="minorHAnsi"/>
        </w:rPr>
        <w:t xml:space="preserve"> une activité </w:t>
      </w:r>
      <w:r w:rsidR="00C021EB">
        <w:rPr>
          <w:rFonts w:cstheme="minorHAnsi"/>
        </w:rPr>
        <w:t>industrielle en lien avec la voie d’eau</w:t>
      </w:r>
      <w:r w:rsidR="0097100E">
        <w:rPr>
          <w:rFonts w:cstheme="minorHAnsi"/>
        </w:rPr>
        <w:t xml:space="preserve">. </w:t>
      </w:r>
    </w:p>
    <w:p w14:paraId="5152CACA" w14:textId="41269472" w:rsidR="0097100E" w:rsidRDefault="0097100E" w:rsidP="001E3467">
      <w:pPr>
        <w:spacing w:after="0" w:line="240" w:lineRule="auto"/>
        <w:jc w:val="both"/>
        <w:rPr>
          <w:rFonts w:cstheme="minorHAnsi"/>
        </w:rPr>
      </w:pPr>
    </w:p>
    <w:p w14:paraId="14B0E9D3" w14:textId="0C6F4AC6" w:rsidR="0097100E" w:rsidRDefault="0097100E" w:rsidP="001E3467">
      <w:pPr>
        <w:spacing w:after="0" w:line="240" w:lineRule="auto"/>
        <w:jc w:val="both"/>
        <w:rPr>
          <w:rFonts w:cstheme="minorHAnsi"/>
        </w:rPr>
      </w:pPr>
      <w:r>
        <w:rPr>
          <w:rFonts w:cstheme="minorHAnsi"/>
          <w:b/>
          <w:i/>
          <w:smallCaps/>
          <w:u w:val="single"/>
        </w:rPr>
        <w:t>Conditions d’occupations du domaine public</w:t>
      </w:r>
      <w:r w:rsidRPr="0087684B">
        <w:rPr>
          <w:rFonts w:cstheme="minorHAnsi"/>
          <w:b/>
          <w:i/>
          <w:smallCaps/>
        </w:rPr>
        <w:t> :</w:t>
      </w:r>
    </w:p>
    <w:p w14:paraId="05DF3210" w14:textId="7AD209D5" w:rsidR="00485340" w:rsidRDefault="0097100E" w:rsidP="002E2B13">
      <w:pPr>
        <w:spacing w:after="0" w:line="240" w:lineRule="auto"/>
        <w:jc w:val="both"/>
        <w:rPr>
          <w:rFonts w:cstheme="minorHAnsi"/>
        </w:rPr>
      </w:pPr>
      <w:r w:rsidRPr="0097100E">
        <w:rPr>
          <w:rFonts w:cstheme="minorHAnsi"/>
        </w:rPr>
        <w:t xml:space="preserve">Le </w:t>
      </w:r>
      <w:r>
        <w:rPr>
          <w:rFonts w:cstheme="minorHAnsi"/>
        </w:rPr>
        <w:t xml:space="preserve">candidat retenu pourra se voir délivrer une convention d’occupation temporaire du domaine public pour une durée </w:t>
      </w:r>
      <w:r w:rsidR="004B44FD">
        <w:rPr>
          <w:rFonts w:cstheme="minorHAnsi"/>
        </w:rPr>
        <w:t>en cohérence avec les amortissements prévus</w:t>
      </w:r>
      <w:r w:rsidR="00081348">
        <w:rPr>
          <w:rFonts w:cstheme="minorHAnsi"/>
        </w:rPr>
        <w:t>.</w:t>
      </w:r>
    </w:p>
    <w:p w14:paraId="4DE470D9" w14:textId="4FCA16B0" w:rsidR="0097100E" w:rsidRDefault="0097100E" w:rsidP="002E2B13">
      <w:pPr>
        <w:spacing w:after="0" w:line="240" w:lineRule="auto"/>
        <w:jc w:val="both"/>
        <w:rPr>
          <w:rFonts w:cstheme="minorHAnsi"/>
        </w:rPr>
      </w:pPr>
    </w:p>
    <w:p w14:paraId="4DF88E32" w14:textId="19B18FD2" w:rsidR="00993748" w:rsidRDefault="0097100E" w:rsidP="00F126E5">
      <w:pPr>
        <w:spacing w:line="240" w:lineRule="auto"/>
        <w:jc w:val="both"/>
        <w:rPr>
          <w:rFonts w:cstheme="minorHAnsi"/>
        </w:rPr>
      </w:pPr>
      <w:r>
        <w:rPr>
          <w:rFonts w:cstheme="minorHAnsi"/>
        </w:rPr>
        <w:t xml:space="preserve">Cette mise à disposition </w:t>
      </w:r>
      <w:r w:rsidR="002E7C7C">
        <w:rPr>
          <w:rFonts w:cstheme="minorHAnsi"/>
        </w:rPr>
        <w:t xml:space="preserve">sera alors </w:t>
      </w:r>
      <w:r w:rsidR="002E7C7C" w:rsidRPr="002E7C7C">
        <w:rPr>
          <w:rFonts w:cstheme="minorHAnsi"/>
        </w:rPr>
        <w:t xml:space="preserve">consentie moyennant une redevance annuelle au profit de CNR </w:t>
      </w:r>
      <w:r w:rsidR="002E7C7C" w:rsidRPr="00C724AA">
        <w:rPr>
          <w:rFonts w:cstheme="minorHAnsi"/>
        </w:rPr>
        <w:t xml:space="preserve">fixée à </w:t>
      </w:r>
      <w:r w:rsidR="007343FF" w:rsidRPr="00C724AA">
        <w:rPr>
          <w:rFonts w:cstheme="minorHAnsi"/>
        </w:rPr>
        <w:t>7</w:t>
      </w:r>
      <w:r w:rsidR="00C021EB" w:rsidRPr="00C724AA">
        <w:rPr>
          <w:rFonts w:cstheme="minorHAnsi"/>
        </w:rPr>
        <w:t xml:space="preserve">, </w:t>
      </w:r>
      <w:r w:rsidR="00923D3B" w:rsidRPr="00C724AA">
        <w:rPr>
          <w:rFonts w:cstheme="minorHAnsi"/>
        </w:rPr>
        <w:t>1</w:t>
      </w:r>
      <w:r w:rsidR="00EB11ED" w:rsidRPr="00C724AA">
        <w:rPr>
          <w:rFonts w:cstheme="minorHAnsi"/>
        </w:rPr>
        <w:t>1</w:t>
      </w:r>
      <w:r w:rsidR="00923D3B" w:rsidRPr="00C724AA">
        <w:rPr>
          <w:rFonts w:cstheme="minorHAnsi"/>
        </w:rPr>
        <w:t xml:space="preserve"> Euros</w:t>
      </w:r>
      <w:r w:rsidR="002E7C7C" w:rsidRPr="002E7C7C">
        <w:rPr>
          <w:rFonts w:cstheme="minorHAnsi"/>
        </w:rPr>
        <w:t xml:space="preserve"> hors taxes</w:t>
      </w:r>
      <w:r w:rsidR="002E7C7C" w:rsidRPr="002E7C7C">
        <w:rPr>
          <w:rFonts w:cstheme="minorHAnsi"/>
          <w:b/>
        </w:rPr>
        <w:t xml:space="preserve"> </w:t>
      </w:r>
      <w:r w:rsidR="002E7C7C" w:rsidRPr="002E7C7C">
        <w:rPr>
          <w:rFonts w:cstheme="minorHAnsi"/>
          <w:bCs/>
        </w:rPr>
        <w:t>par mètre-carré,</w:t>
      </w:r>
      <w:r w:rsidR="002E7C7C" w:rsidRPr="002E7C7C">
        <w:rPr>
          <w:rFonts w:cstheme="minorHAnsi"/>
          <w:b/>
        </w:rPr>
        <w:t xml:space="preserve"> </w:t>
      </w:r>
      <w:r w:rsidR="002E7C7C" w:rsidRPr="002E7C7C">
        <w:rPr>
          <w:rFonts w:cstheme="minorHAnsi"/>
        </w:rPr>
        <w:t>en valeur au 1</w:t>
      </w:r>
      <w:r w:rsidR="002E7C7C" w:rsidRPr="002E7C7C">
        <w:rPr>
          <w:rFonts w:cstheme="minorHAnsi"/>
          <w:vertAlign w:val="superscript"/>
        </w:rPr>
        <w:t>er</w:t>
      </w:r>
      <w:r w:rsidR="002E7C7C" w:rsidRPr="002E7C7C">
        <w:rPr>
          <w:rFonts w:cstheme="minorHAnsi"/>
        </w:rPr>
        <w:t xml:space="preserve"> janvier </w:t>
      </w:r>
      <w:r w:rsidR="007E6F86" w:rsidRPr="002E7C7C">
        <w:rPr>
          <w:rFonts w:cstheme="minorHAnsi"/>
        </w:rPr>
        <w:t>202</w:t>
      </w:r>
      <w:r w:rsidR="007E6F86">
        <w:rPr>
          <w:rFonts w:cstheme="minorHAnsi"/>
        </w:rPr>
        <w:t>6 pour</w:t>
      </w:r>
      <w:r w:rsidR="00993748">
        <w:rPr>
          <w:rFonts w:cstheme="minorHAnsi"/>
        </w:rPr>
        <w:t xml:space="preserve"> le terrain mis à disposition.</w:t>
      </w:r>
    </w:p>
    <w:p w14:paraId="3D3C5FC4" w14:textId="77777777" w:rsidR="007343FF" w:rsidRPr="00992C82" w:rsidRDefault="007343FF" w:rsidP="007343FF">
      <w:pPr>
        <w:jc w:val="both"/>
        <w:rPr>
          <w:rFonts w:cstheme="minorHAnsi"/>
        </w:rPr>
      </w:pPr>
      <w:r w:rsidRPr="00992C82">
        <w:rPr>
          <w:rFonts w:cstheme="minorHAnsi"/>
        </w:rPr>
        <w:t>Afin d’accompagner l’implantation du lauréat, des discussions pourront avoir lieu afin d’envisager éventuellement une atteinte progressive du montant de redevance qui sera convenu, ceci entre la date de son entrée dans les lieux et la date de début d’exploitation de son activité.</w:t>
      </w:r>
    </w:p>
    <w:p w14:paraId="46FFD12D" w14:textId="77777777" w:rsidR="007343FF" w:rsidRPr="00992C82" w:rsidRDefault="007343FF" w:rsidP="007343FF">
      <w:pPr>
        <w:jc w:val="both"/>
        <w:rPr>
          <w:rFonts w:cstheme="minorHAnsi"/>
        </w:rPr>
      </w:pPr>
      <w:r w:rsidRPr="00992C82">
        <w:rPr>
          <w:rFonts w:cstheme="minorHAnsi"/>
        </w:rPr>
        <w:t>A cette redevance foncière s’appliquera une « remise voie d’eau » (RVE) ou une pénalité, ceci en fonction de la réalisation effective des engagements pris par l’occupant en matière de trafics fluviaux, dont la référence est de 3 tonnes/m² (selon la clause relative dans la convention d’occupation-type jointe en annexe).</w:t>
      </w:r>
    </w:p>
    <w:p w14:paraId="16D54052" w14:textId="18AD314A" w:rsidR="0097100E" w:rsidRDefault="002E7C7C" w:rsidP="00F126E5">
      <w:pPr>
        <w:spacing w:line="240" w:lineRule="auto"/>
        <w:jc w:val="both"/>
        <w:rPr>
          <w:rFonts w:cstheme="minorHAnsi"/>
        </w:rPr>
      </w:pPr>
      <w:r w:rsidRPr="002E7C7C">
        <w:rPr>
          <w:rFonts w:cstheme="minorHAnsi"/>
        </w:rPr>
        <w:t>Ce</w:t>
      </w:r>
      <w:r w:rsidR="00993748">
        <w:rPr>
          <w:rFonts w:cstheme="minorHAnsi"/>
        </w:rPr>
        <w:t>s</w:t>
      </w:r>
      <w:r w:rsidRPr="002E7C7C">
        <w:rPr>
          <w:rFonts w:cstheme="minorHAnsi"/>
        </w:rPr>
        <w:t xml:space="preserve"> montant</w:t>
      </w:r>
      <w:r w:rsidR="00993748">
        <w:rPr>
          <w:rFonts w:cstheme="minorHAnsi"/>
        </w:rPr>
        <w:t>s</w:t>
      </w:r>
      <w:r w:rsidRPr="002E7C7C">
        <w:rPr>
          <w:rFonts w:cstheme="minorHAnsi"/>
        </w:rPr>
        <w:t xml:space="preserve"> </w:t>
      </w:r>
      <w:r w:rsidR="00993748">
        <w:rPr>
          <w:rFonts w:cstheme="minorHAnsi"/>
        </w:rPr>
        <w:t>sont</w:t>
      </w:r>
      <w:r w:rsidR="00993748" w:rsidRPr="002E7C7C">
        <w:rPr>
          <w:rFonts w:cstheme="minorHAnsi"/>
        </w:rPr>
        <w:t xml:space="preserve"> </w:t>
      </w:r>
      <w:r w:rsidRPr="002E7C7C">
        <w:rPr>
          <w:rFonts w:cstheme="minorHAnsi"/>
        </w:rPr>
        <w:t>susceptible</w:t>
      </w:r>
      <w:r w:rsidR="00993748">
        <w:rPr>
          <w:rFonts w:cstheme="minorHAnsi"/>
        </w:rPr>
        <w:t>s</w:t>
      </w:r>
      <w:r w:rsidRPr="002E7C7C">
        <w:rPr>
          <w:rFonts w:cstheme="minorHAnsi"/>
        </w:rPr>
        <w:t xml:space="preserve"> d’être augmenté</w:t>
      </w:r>
      <w:r w:rsidR="00993748">
        <w:rPr>
          <w:rFonts w:cstheme="minorHAnsi"/>
        </w:rPr>
        <w:t>s</w:t>
      </w:r>
      <w:r w:rsidRPr="002E7C7C">
        <w:rPr>
          <w:rFonts w:cstheme="minorHAnsi"/>
        </w:rPr>
        <w:t xml:space="preserve"> de la TVA au taux en vigueur, en cas d’assujettissement</w:t>
      </w:r>
      <w:r>
        <w:rPr>
          <w:rFonts w:cstheme="minorHAnsi"/>
        </w:rPr>
        <w:t xml:space="preserve"> et sera actualisé chaque année. </w:t>
      </w:r>
    </w:p>
    <w:p w14:paraId="5D232CF1" w14:textId="10987193" w:rsidR="00C76F84" w:rsidRDefault="00C76F84" w:rsidP="00C76F84">
      <w:pPr>
        <w:spacing w:after="0" w:line="240" w:lineRule="auto"/>
        <w:jc w:val="both"/>
        <w:rPr>
          <w:rFonts w:cstheme="minorHAnsi"/>
          <w:b/>
          <w:i/>
          <w:smallCaps/>
        </w:rPr>
      </w:pPr>
      <w:r>
        <w:rPr>
          <w:rFonts w:cstheme="minorHAnsi"/>
          <w:b/>
          <w:i/>
          <w:smallCaps/>
          <w:u w:val="single"/>
        </w:rPr>
        <w:t xml:space="preserve">Documents joints </w:t>
      </w:r>
      <w:r w:rsidR="001D00B8">
        <w:rPr>
          <w:rFonts w:cstheme="minorHAnsi"/>
          <w:b/>
          <w:i/>
          <w:smallCaps/>
          <w:u w:val="single"/>
        </w:rPr>
        <w:t xml:space="preserve">au </w:t>
      </w:r>
      <w:r>
        <w:rPr>
          <w:rFonts w:cstheme="minorHAnsi"/>
          <w:b/>
          <w:i/>
          <w:smallCaps/>
          <w:u w:val="single"/>
        </w:rPr>
        <w:t>pr</w:t>
      </w:r>
      <w:r w:rsidR="001D00B8">
        <w:rPr>
          <w:rFonts w:cstheme="minorHAnsi"/>
          <w:b/>
          <w:i/>
          <w:smallCaps/>
          <w:u w:val="single"/>
        </w:rPr>
        <w:t>é</w:t>
      </w:r>
      <w:r>
        <w:rPr>
          <w:rFonts w:cstheme="minorHAnsi"/>
          <w:b/>
          <w:i/>
          <w:smallCaps/>
          <w:u w:val="single"/>
        </w:rPr>
        <w:t>sent appel à manifestation d’intérêt</w:t>
      </w:r>
      <w:r w:rsidRPr="0087684B">
        <w:rPr>
          <w:rFonts w:cstheme="minorHAnsi"/>
          <w:b/>
          <w:i/>
          <w:smallCaps/>
        </w:rPr>
        <w:t> :</w:t>
      </w:r>
    </w:p>
    <w:p w14:paraId="42D3F3B7" w14:textId="77777777" w:rsidR="00755D82" w:rsidRPr="00C76F84" w:rsidRDefault="00755D82" w:rsidP="00C76F84">
      <w:pPr>
        <w:spacing w:after="0" w:line="240" w:lineRule="auto"/>
        <w:jc w:val="both"/>
        <w:rPr>
          <w:rFonts w:cstheme="minorHAnsi"/>
        </w:rPr>
      </w:pPr>
    </w:p>
    <w:p w14:paraId="5CE29E88" w14:textId="5AC6537C" w:rsidR="00992C82" w:rsidRDefault="00D856F1" w:rsidP="00C76F84">
      <w:pPr>
        <w:numPr>
          <w:ilvl w:val="0"/>
          <w:numId w:val="5"/>
        </w:numPr>
        <w:spacing w:after="0" w:line="240" w:lineRule="auto"/>
        <w:jc w:val="both"/>
        <w:rPr>
          <w:rFonts w:cstheme="minorHAnsi"/>
        </w:rPr>
      </w:pPr>
      <w:r>
        <w:rPr>
          <w:rFonts w:cstheme="minorHAnsi"/>
        </w:rPr>
        <w:t>La convention d’occupation temporaire du domaine concédé</w:t>
      </w:r>
      <w:r w:rsidR="00992C82">
        <w:rPr>
          <w:rFonts w:cstheme="minorHAnsi"/>
        </w:rPr>
        <w:t xml:space="preserve"> type</w:t>
      </w:r>
    </w:p>
    <w:p w14:paraId="29800CB8" w14:textId="62908246" w:rsidR="00C76F84" w:rsidRPr="00992C82" w:rsidRDefault="00C76F84" w:rsidP="00C76F84">
      <w:pPr>
        <w:numPr>
          <w:ilvl w:val="0"/>
          <w:numId w:val="5"/>
        </w:numPr>
        <w:spacing w:after="0" w:line="240" w:lineRule="auto"/>
        <w:jc w:val="both"/>
        <w:rPr>
          <w:rFonts w:cstheme="minorHAnsi"/>
        </w:rPr>
      </w:pPr>
      <w:r w:rsidRPr="00992C82">
        <w:rPr>
          <w:rFonts w:cstheme="minorHAnsi"/>
        </w:rPr>
        <w:t xml:space="preserve">Cahier des Conditions Générales </w:t>
      </w:r>
      <w:r w:rsidR="00EF2EE5" w:rsidRPr="00992C82">
        <w:rPr>
          <w:rFonts w:cstheme="minorHAnsi"/>
        </w:rPr>
        <w:t xml:space="preserve">des Conventions d’Occupation du Domaine Public Concédé </w:t>
      </w:r>
      <w:r w:rsidRPr="00992C82">
        <w:rPr>
          <w:rFonts w:cstheme="minorHAnsi"/>
        </w:rPr>
        <w:t xml:space="preserve"> </w:t>
      </w:r>
      <w:r w:rsidR="00EF2EE5" w:rsidRPr="00992C82">
        <w:rPr>
          <w:rFonts w:cstheme="minorHAnsi"/>
        </w:rPr>
        <w:t xml:space="preserve">à CNR </w:t>
      </w:r>
      <w:r w:rsidRPr="00992C82">
        <w:rPr>
          <w:rFonts w:cstheme="minorHAnsi"/>
        </w:rPr>
        <w:t xml:space="preserve">(édition </w:t>
      </w:r>
      <w:r w:rsidR="00EF2EE5" w:rsidRPr="00992C82">
        <w:rPr>
          <w:rFonts w:cstheme="minorHAnsi"/>
        </w:rPr>
        <w:t>2024</w:t>
      </w:r>
      <w:r w:rsidRPr="00992C82">
        <w:rPr>
          <w:rFonts w:cstheme="minorHAnsi"/>
        </w:rPr>
        <w:t>),</w:t>
      </w:r>
    </w:p>
    <w:p w14:paraId="068F4970" w14:textId="79D7C09E" w:rsidR="00C76F84" w:rsidRPr="00992C82" w:rsidRDefault="00C76F84" w:rsidP="00C76F84">
      <w:pPr>
        <w:numPr>
          <w:ilvl w:val="0"/>
          <w:numId w:val="5"/>
        </w:numPr>
        <w:spacing w:after="0" w:line="240" w:lineRule="auto"/>
        <w:jc w:val="both"/>
        <w:rPr>
          <w:rFonts w:cstheme="minorHAnsi"/>
        </w:rPr>
      </w:pPr>
      <w:r w:rsidRPr="00992C82">
        <w:rPr>
          <w:rFonts w:cstheme="minorHAnsi"/>
        </w:rPr>
        <w:t>Formulaire à compléter</w:t>
      </w:r>
      <w:r w:rsidR="00F126E5" w:rsidRPr="00992C82">
        <w:rPr>
          <w:rFonts w:cstheme="minorHAnsi"/>
        </w:rPr>
        <w:t xml:space="preserve">. </w:t>
      </w:r>
    </w:p>
    <w:p w14:paraId="42010117" w14:textId="77777777" w:rsidR="00C76F84" w:rsidRPr="00992C82" w:rsidRDefault="00C76F84" w:rsidP="00C76F84">
      <w:pPr>
        <w:spacing w:after="0" w:line="240" w:lineRule="auto"/>
        <w:jc w:val="both"/>
        <w:rPr>
          <w:rFonts w:cstheme="minorHAnsi"/>
        </w:rPr>
      </w:pPr>
    </w:p>
    <w:p w14:paraId="359B05BF" w14:textId="77777777" w:rsidR="00C76F84" w:rsidRDefault="00C76F84" w:rsidP="002E2B13">
      <w:pPr>
        <w:spacing w:after="0" w:line="240" w:lineRule="auto"/>
        <w:jc w:val="both"/>
      </w:pPr>
    </w:p>
    <w:sectPr w:rsidR="00C76F84" w:rsidSect="004A3276">
      <w:headerReference w:type="default" r:id="rId13"/>
      <w:footerReference w:type="default" r:id="rId14"/>
      <w:pgSz w:w="11906" w:h="16838"/>
      <w:pgMar w:top="709"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E360C" w14:textId="77777777" w:rsidR="00075916" w:rsidRDefault="00075916" w:rsidP="00CF562E">
      <w:pPr>
        <w:spacing w:after="0" w:line="240" w:lineRule="auto"/>
      </w:pPr>
      <w:r>
        <w:separator/>
      </w:r>
    </w:p>
  </w:endnote>
  <w:endnote w:type="continuationSeparator" w:id="0">
    <w:p w14:paraId="4ED09D44" w14:textId="77777777" w:rsidR="00075916" w:rsidRDefault="00075916" w:rsidP="00CF562E">
      <w:pPr>
        <w:spacing w:after="0" w:line="240" w:lineRule="auto"/>
      </w:pPr>
      <w:r>
        <w:continuationSeparator/>
      </w:r>
    </w:p>
  </w:endnote>
  <w:endnote w:type="continuationNotice" w:id="1">
    <w:p w14:paraId="68207C9D" w14:textId="77777777" w:rsidR="00075916" w:rsidRDefault="000759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900467"/>
      <w:docPartObj>
        <w:docPartGallery w:val="Page Numbers (Bottom of Page)"/>
        <w:docPartUnique/>
      </w:docPartObj>
    </w:sdtPr>
    <w:sdtEndPr/>
    <w:sdtContent>
      <w:sdt>
        <w:sdtPr>
          <w:id w:val="-1769616900"/>
          <w:docPartObj>
            <w:docPartGallery w:val="Page Numbers (Top of Page)"/>
            <w:docPartUnique/>
          </w:docPartObj>
        </w:sdtPr>
        <w:sdtEndPr/>
        <w:sdtContent>
          <w:p w14:paraId="4591253E" w14:textId="1F57505B" w:rsidR="00B52BFC" w:rsidRDefault="00B52BF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79474A5" w14:textId="77777777" w:rsidR="00B52BFC" w:rsidRDefault="00B52B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2F92E" w14:textId="77777777" w:rsidR="00075916" w:rsidRDefault="00075916" w:rsidP="00CF562E">
      <w:pPr>
        <w:spacing w:after="0" w:line="240" w:lineRule="auto"/>
      </w:pPr>
      <w:r>
        <w:separator/>
      </w:r>
    </w:p>
  </w:footnote>
  <w:footnote w:type="continuationSeparator" w:id="0">
    <w:p w14:paraId="2683C9BB" w14:textId="77777777" w:rsidR="00075916" w:rsidRDefault="00075916" w:rsidP="00CF562E">
      <w:pPr>
        <w:spacing w:after="0" w:line="240" w:lineRule="auto"/>
      </w:pPr>
      <w:r>
        <w:continuationSeparator/>
      </w:r>
    </w:p>
  </w:footnote>
  <w:footnote w:type="continuationNotice" w:id="1">
    <w:p w14:paraId="07776E93" w14:textId="77777777" w:rsidR="00075916" w:rsidRDefault="000759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7642" w14:textId="6432E5D9" w:rsidR="00CF562E" w:rsidRDefault="00CF562E">
    <w:pPr>
      <w:pStyle w:val="En-tte"/>
    </w:pPr>
    <w:r>
      <w:rPr>
        <w:noProof/>
        <w:lang w:eastAsia="fr-FR"/>
      </w:rPr>
      <w:drawing>
        <wp:anchor distT="0" distB="0" distL="114300" distR="114300" simplePos="0" relativeHeight="251658240" behindDoc="0" locked="0" layoutInCell="1" allowOverlap="1" wp14:anchorId="6D1AB22A" wp14:editId="3431F78F">
          <wp:simplePos x="0" y="0"/>
          <wp:positionH relativeFrom="column">
            <wp:posOffset>4504055</wp:posOffset>
          </wp:positionH>
          <wp:positionV relativeFrom="paragraph">
            <wp:posOffset>-131445</wp:posOffset>
          </wp:positionV>
          <wp:extent cx="1181100" cy="394970"/>
          <wp:effectExtent l="0" t="0" r="0" b="508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81100" cy="394970"/>
                  </a:xfrm>
                  <a:prstGeom prst="rect">
                    <a:avLst/>
                  </a:prstGeom>
                </pic:spPr>
              </pic:pic>
            </a:graphicData>
          </a:graphic>
          <wp14:sizeRelH relativeFrom="page">
            <wp14:pctWidth>0</wp14:pctWidth>
          </wp14:sizeRelH>
          <wp14:sizeRelV relativeFrom="page">
            <wp14:pctHeight>0</wp14:pctHeight>
          </wp14:sizeRelV>
        </wp:anchor>
      </w:drawing>
    </w:r>
    <w:r w:rsidR="005E7BB3">
      <w:t>AMI DVP</w:t>
    </w:r>
    <w:r>
      <w:t xml:space="preserve"> / </w:t>
    </w:r>
    <w:r w:rsidR="00CE782D">
      <w:t xml:space="preserve">N° </w:t>
    </w:r>
    <w:r w:rsidR="00993748">
      <w:rPr>
        <w:b/>
        <w:bCs/>
      </w:rPr>
      <w:t>202</w:t>
    </w:r>
    <w:r w:rsidR="00C51259">
      <w:rPr>
        <w:b/>
        <w:bCs/>
      </w:rPr>
      <w:t>6</w:t>
    </w:r>
    <w:r w:rsidR="00993748">
      <w:rPr>
        <w:b/>
        <w:bCs/>
      </w:rPr>
      <w:t>-</w:t>
    </w:r>
    <w:r w:rsidR="005D255C" w:rsidRPr="005D255C">
      <w:rPr>
        <w:b/>
        <w:bCs/>
      </w:rPr>
      <w:t>0</w:t>
    </w:r>
    <w:r w:rsidR="00C51259">
      <w:rPr>
        <w:b/>
        <w:bCs/>
      </w:rPr>
      <w:t>7</w:t>
    </w:r>
    <w:r w:rsidR="00CE782D">
      <w:t xml:space="preserve">         </w:t>
    </w:r>
  </w:p>
  <w:p w14:paraId="7F81C433" w14:textId="77777777" w:rsidR="00CF562E" w:rsidRDefault="00CF562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36475"/>
    <w:multiLevelType w:val="hybridMultilevel"/>
    <w:tmpl w:val="4C5A863E"/>
    <w:lvl w:ilvl="0" w:tplc="0F4E852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F84E03"/>
    <w:multiLevelType w:val="singleLevel"/>
    <w:tmpl w:val="176C07EC"/>
    <w:lvl w:ilvl="0">
      <w:start w:val="1"/>
      <w:numFmt w:val="bullet"/>
      <w:pStyle w:val="retrait"/>
      <w:lvlText w:val=""/>
      <w:lvlJc w:val="left"/>
      <w:pPr>
        <w:tabs>
          <w:tab w:val="num" w:pos="360"/>
        </w:tabs>
        <w:ind w:left="360" w:hanging="360"/>
      </w:pPr>
      <w:rPr>
        <w:rFonts w:ascii="Symbol" w:hAnsi="Symbol" w:hint="default"/>
      </w:rPr>
    </w:lvl>
  </w:abstractNum>
  <w:abstractNum w:abstractNumId="2" w15:restartNumberingAfterBreak="0">
    <w:nsid w:val="55D9259D"/>
    <w:multiLevelType w:val="hybridMultilevel"/>
    <w:tmpl w:val="295E74B2"/>
    <w:lvl w:ilvl="0" w:tplc="37B8FDE6">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1E968FA"/>
    <w:multiLevelType w:val="hybridMultilevel"/>
    <w:tmpl w:val="01B01142"/>
    <w:lvl w:ilvl="0" w:tplc="30DCC750">
      <w:start w:val="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62C6DC3"/>
    <w:multiLevelType w:val="hybridMultilevel"/>
    <w:tmpl w:val="565C7A0C"/>
    <w:lvl w:ilvl="0" w:tplc="30DCC750">
      <w:start w:val="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92967463">
    <w:abstractNumId w:val="3"/>
  </w:num>
  <w:num w:numId="2" w16cid:durableId="428279232">
    <w:abstractNumId w:val="0"/>
  </w:num>
  <w:num w:numId="3" w16cid:durableId="1872107436">
    <w:abstractNumId w:val="2"/>
  </w:num>
  <w:num w:numId="4" w16cid:durableId="1459371982">
    <w:abstractNumId w:val="1"/>
  </w:num>
  <w:num w:numId="5" w16cid:durableId="1344437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C7C"/>
    <w:rsid w:val="00003D5B"/>
    <w:rsid w:val="00012DDD"/>
    <w:rsid w:val="00024100"/>
    <w:rsid w:val="0005558B"/>
    <w:rsid w:val="000656C4"/>
    <w:rsid w:val="00071132"/>
    <w:rsid w:val="00075916"/>
    <w:rsid w:val="00081348"/>
    <w:rsid w:val="000957F9"/>
    <w:rsid w:val="000A7086"/>
    <w:rsid w:val="000B66C7"/>
    <w:rsid w:val="000F582B"/>
    <w:rsid w:val="000F7538"/>
    <w:rsid w:val="00100E00"/>
    <w:rsid w:val="00105E87"/>
    <w:rsid w:val="00110EE3"/>
    <w:rsid w:val="00116D99"/>
    <w:rsid w:val="001446EE"/>
    <w:rsid w:val="0014583A"/>
    <w:rsid w:val="00147CA8"/>
    <w:rsid w:val="00186C48"/>
    <w:rsid w:val="0019711A"/>
    <w:rsid w:val="001A2243"/>
    <w:rsid w:val="001B01E7"/>
    <w:rsid w:val="001B7F89"/>
    <w:rsid w:val="001C0C04"/>
    <w:rsid w:val="001C5C14"/>
    <w:rsid w:val="001D00B8"/>
    <w:rsid w:val="001E0C7C"/>
    <w:rsid w:val="001E1A19"/>
    <w:rsid w:val="001E3467"/>
    <w:rsid w:val="001E3BC9"/>
    <w:rsid w:val="001E4AFA"/>
    <w:rsid w:val="001E7735"/>
    <w:rsid w:val="001F5AD4"/>
    <w:rsid w:val="001F7383"/>
    <w:rsid w:val="001F79CC"/>
    <w:rsid w:val="00211093"/>
    <w:rsid w:val="00211B81"/>
    <w:rsid w:val="0021271B"/>
    <w:rsid w:val="002353EB"/>
    <w:rsid w:val="00240AED"/>
    <w:rsid w:val="00253AA2"/>
    <w:rsid w:val="0026110B"/>
    <w:rsid w:val="00264464"/>
    <w:rsid w:val="00265751"/>
    <w:rsid w:val="002949D8"/>
    <w:rsid w:val="0029790C"/>
    <w:rsid w:val="002A5CB9"/>
    <w:rsid w:val="002B52C3"/>
    <w:rsid w:val="002D0AC9"/>
    <w:rsid w:val="002E270F"/>
    <w:rsid w:val="002E2B13"/>
    <w:rsid w:val="002E4254"/>
    <w:rsid w:val="002E7C7C"/>
    <w:rsid w:val="002F4301"/>
    <w:rsid w:val="00312AD4"/>
    <w:rsid w:val="003264D8"/>
    <w:rsid w:val="00326997"/>
    <w:rsid w:val="00326DA8"/>
    <w:rsid w:val="00353FB1"/>
    <w:rsid w:val="00371DC5"/>
    <w:rsid w:val="00386943"/>
    <w:rsid w:val="003936DC"/>
    <w:rsid w:val="0039650F"/>
    <w:rsid w:val="003A4866"/>
    <w:rsid w:val="003B738F"/>
    <w:rsid w:val="003C4B85"/>
    <w:rsid w:val="003D2850"/>
    <w:rsid w:val="003D33B6"/>
    <w:rsid w:val="003D4B12"/>
    <w:rsid w:val="003F437E"/>
    <w:rsid w:val="003F501B"/>
    <w:rsid w:val="0042531C"/>
    <w:rsid w:val="00446EBD"/>
    <w:rsid w:val="00450C78"/>
    <w:rsid w:val="004603EC"/>
    <w:rsid w:val="00471190"/>
    <w:rsid w:val="00473F42"/>
    <w:rsid w:val="00476F6B"/>
    <w:rsid w:val="00481948"/>
    <w:rsid w:val="00481967"/>
    <w:rsid w:val="00485340"/>
    <w:rsid w:val="00486A29"/>
    <w:rsid w:val="00491693"/>
    <w:rsid w:val="004932CA"/>
    <w:rsid w:val="00494CAC"/>
    <w:rsid w:val="004A3276"/>
    <w:rsid w:val="004B44FD"/>
    <w:rsid w:val="004B5F22"/>
    <w:rsid w:val="004D30AC"/>
    <w:rsid w:val="004E5346"/>
    <w:rsid w:val="004F472A"/>
    <w:rsid w:val="00500CCB"/>
    <w:rsid w:val="00510F56"/>
    <w:rsid w:val="00541726"/>
    <w:rsid w:val="005643AA"/>
    <w:rsid w:val="00571CFC"/>
    <w:rsid w:val="005749A6"/>
    <w:rsid w:val="00587381"/>
    <w:rsid w:val="00591C70"/>
    <w:rsid w:val="0059377C"/>
    <w:rsid w:val="005C650F"/>
    <w:rsid w:val="005D255C"/>
    <w:rsid w:val="005E7BB3"/>
    <w:rsid w:val="005F3454"/>
    <w:rsid w:val="005F4038"/>
    <w:rsid w:val="005F5CE0"/>
    <w:rsid w:val="00615F3A"/>
    <w:rsid w:val="00644E77"/>
    <w:rsid w:val="006534F5"/>
    <w:rsid w:val="00694364"/>
    <w:rsid w:val="0069637B"/>
    <w:rsid w:val="006A1EFE"/>
    <w:rsid w:val="006A5278"/>
    <w:rsid w:val="006B2030"/>
    <w:rsid w:val="006C6EA4"/>
    <w:rsid w:val="006E2A3F"/>
    <w:rsid w:val="006E7373"/>
    <w:rsid w:val="006F0499"/>
    <w:rsid w:val="00700812"/>
    <w:rsid w:val="00700CA2"/>
    <w:rsid w:val="007166B2"/>
    <w:rsid w:val="007218B9"/>
    <w:rsid w:val="007261B7"/>
    <w:rsid w:val="00732A42"/>
    <w:rsid w:val="007343FF"/>
    <w:rsid w:val="00752078"/>
    <w:rsid w:val="0075386E"/>
    <w:rsid w:val="00755BAB"/>
    <w:rsid w:val="00755D82"/>
    <w:rsid w:val="0076549B"/>
    <w:rsid w:val="007A4C62"/>
    <w:rsid w:val="007A5356"/>
    <w:rsid w:val="007D261B"/>
    <w:rsid w:val="007E0B47"/>
    <w:rsid w:val="007E25E4"/>
    <w:rsid w:val="007E6F86"/>
    <w:rsid w:val="00815473"/>
    <w:rsid w:val="00827C4F"/>
    <w:rsid w:val="0083401B"/>
    <w:rsid w:val="0084248B"/>
    <w:rsid w:val="00854B27"/>
    <w:rsid w:val="00872B55"/>
    <w:rsid w:val="00874B90"/>
    <w:rsid w:val="008766D0"/>
    <w:rsid w:val="0087684B"/>
    <w:rsid w:val="008804D5"/>
    <w:rsid w:val="00886EC1"/>
    <w:rsid w:val="00887CB0"/>
    <w:rsid w:val="008900E3"/>
    <w:rsid w:val="008A1A0D"/>
    <w:rsid w:val="008A1A99"/>
    <w:rsid w:val="008A51F7"/>
    <w:rsid w:val="008D5AC0"/>
    <w:rsid w:val="008F006A"/>
    <w:rsid w:val="008F52EC"/>
    <w:rsid w:val="008F59A9"/>
    <w:rsid w:val="00912441"/>
    <w:rsid w:val="009140B4"/>
    <w:rsid w:val="009159AC"/>
    <w:rsid w:val="00921276"/>
    <w:rsid w:val="00922D3C"/>
    <w:rsid w:val="00923D3B"/>
    <w:rsid w:val="00930012"/>
    <w:rsid w:val="009474ED"/>
    <w:rsid w:val="00960EF4"/>
    <w:rsid w:val="0097100E"/>
    <w:rsid w:val="009734CF"/>
    <w:rsid w:val="00977EC9"/>
    <w:rsid w:val="00985903"/>
    <w:rsid w:val="00986FEF"/>
    <w:rsid w:val="00992C82"/>
    <w:rsid w:val="00993748"/>
    <w:rsid w:val="009C0A21"/>
    <w:rsid w:val="009D391C"/>
    <w:rsid w:val="009E0BB4"/>
    <w:rsid w:val="009F39CA"/>
    <w:rsid w:val="00A15E6B"/>
    <w:rsid w:val="00A27808"/>
    <w:rsid w:val="00A4321E"/>
    <w:rsid w:val="00A85CC1"/>
    <w:rsid w:val="00A926DA"/>
    <w:rsid w:val="00AC2E21"/>
    <w:rsid w:val="00AD38D3"/>
    <w:rsid w:val="00AE14E0"/>
    <w:rsid w:val="00AE1D70"/>
    <w:rsid w:val="00B02985"/>
    <w:rsid w:val="00B050AD"/>
    <w:rsid w:val="00B07024"/>
    <w:rsid w:val="00B36031"/>
    <w:rsid w:val="00B4363C"/>
    <w:rsid w:val="00B472F6"/>
    <w:rsid w:val="00B50104"/>
    <w:rsid w:val="00B52BFC"/>
    <w:rsid w:val="00B82C81"/>
    <w:rsid w:val="00B92126"/>
    <w:rsid w:val="00B9737C"/>
    <w:rsid w:val="00BA32F9"/>
    <w:rsid w:val="00BB5652"/>
    <w:rsid w:val="00BC3F30"/>
    <w:rsid w:val="00BC4EFC"/>
    <w:rsid w:val="00BC599F"/>
    <w:rsid w:val="00BD0ADA"/>
    <w:rsid w:val="00BD1000"/>
    <w:rsid w:val="00BE1FD5"/>
    <w:rsid w:val="00BE7223"/>
    <w:rsid w:val="00BF48CF"/>
    <w:rsid w:val="00BF5B63"/>
    <w:rsid w:val="00C021EB"/>
    <w:rsid w:val="00C33BD4"/>
    <w:rsid w:val="00C4234C"/>
    <w:rsid w:val="00C42E1F"/>
    <w:rsid w:val="00C46E42"/>
    <w:rsid w:val="00C47091"/>
    <w:rsid w:val="00C51259"/>
    <w:rsid w:val="00C724AA"/>
    <w:rsid w:val="00C76F84"/>
    <w:rsid w:val="00C81403"/>
    <w:rsid w:val="00C8450A"/>
    <w:rsid w:val="00C87EA7"/>
    <w:rsid w:val="00C95635"/>
    <w:rsid w:val="00CA7946"/>
    <w:rsid w:val="00CC75C8"/>
    <w:rsid w:val="00CD0FE1"/>
    <w:rsid w:val="00CD24B2"/>
    <w:rsid w:val="00CD3E2A"/>
    <w:rsid w:val="00CE647E"/>
    <w:rsid w:val="00CE782D"/>
    <w:rsid w:val="00CF562E"/>
    <w:rsid w:val="00D00CA1"/>
    <w:rsid w:val="00D07A29"/>
    <w:rsid w:val="00D147BF"/>
    <w:rsid w:val="00D14907"/>
    <w:rsid w:val="00D27020"/>
    <w:rsid w:val="00D27375"/>
    <w:rsid w:val="00D33F5A"/>
    <w:rsid w:val="00D40F47"/>
    <w:rsid w:val="00D43EDE"/>
    <w:rsid w:val="00D65888"/>
    <w:rsid w:val="00D725EE"/>
    <w:rsid w:val="00D81FC1"/>
    <w:rsid w:val="00D856F1"/>
    <w:rsid w:val="00D95D1A"/>
    <w:rsid w:val="00DB7012"/>
    <w:rsid w:val="00DB7743"/>
    <w:rsid w:val="00DE17E3"/>
    <w:rsid w:val="00DE6A44"/>
    <w:rsid w:val="00DF2A08"/>
    <w:rsid w:val="00DF4F35"/>
    <w:rsid w:val="00E0031D"/>
    <w:rsid w:val="00E14CDC"/>
    <w:rsid w:val="00E24F18"/>
    <w:rsid w:val="00E34FA1"/>
    <w:rsid w:val="00E351D2"/>
    <w:rsid w:val="00E40AD4"/>
    <w:rsid w:val="00E46D31"/>
    <w:rsid w:val="00E478EA"/>
    <w:rsid w:val="00E53928"/>
    <w:rsid w:val="00E71CC3"/>
    <w:rsid w:val="00E7348F"/>
    <w:rsid w:val="00E8203B"/>
    <w:rsid w:val="00E877A6"/>
    <w:rsid w:val="00E93D40"/>
    <w:rsid w:val="00EA2BDA"/>
    <w:rsid w:val="00EB11ED"/>
    <w:rsid w:val="00EB31B0"/>
    <w:rsid w:val="00EE53DE"/>
    <w:rsid w:val="00EF2EE5"/>
    <w:rsid w:val="00F11C7D"/>
    <w:rsid w:val="00F126E5"/>
    <w:rsid w:val="00F3363C"/>
    <w:rsid w:val="00F414BE"/>
    <w:rsid w:val="00F441C1"/>
    <w:rsid w:val="00F611CE"/>
    <w:rsid w:val="00F64CF3"/>
    <w:rsid w:val="00F70203"/>
    <w:rsid w:val="00F831E3"/>
    <w:rsid w:val="00F92C0E"/>
    <w:rsid w:val="00FA577A"/>
    <w:rsid w:val="00FA5D4D"/>
    <w:rsid w:val="00FA6F79"/>
    <w:rsid w:val="00FB2D7E"/>
    <w:rsid w:val="00FC0410"/>
    <w:rsid w:val="00FC15C3"/>
    <w:rsid w:val="00FD3074"/>
    <w:rsid w:val="00FD65DD"/>
    <w:rsid w:val="00FD7EB6"/>
    <w:rsid w:val="00FE4D26"/>
    <w:rsid w:val="00FF4E1C"/>
    <w:rsid w:val="00FF7170"/>
    <w:rsid w:val="00FF7C5A"/>
    <w:rsid w:val="0E069755"/>
    <w:rsid w:val="2D4C54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6D955"/>
  <w15:docId w15:val="{43A2FB52-8022-41C1-B943-422174BA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C7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7A5356"/>
    <w:rPr>
      <w:sz w:val="16"/>
      <w:szCs w:val="16"/>
    </w:rPr>
  </w:style>
  <w:style w:type="paragraph" w:styleId="Commentaire">
    <w:name w:val="annotation text"/>
    <w:basedOn w:val="Normal"/>
    <w:link w:val="CommentaireCar"/>
    <w:uiPriority w:val="99"/>
    <w:unhideWhenUsed/>
    <w:rsid w:val="007A5356"/>
    <w:pPr>
      <w:spacing w:line="240" w:lineRule="auto"/>
    </w:pPr>
    <w:rPr>
      <w:sz w:val="20"/>
      <w:szCs w:val="20"/>
    </w:rPr>
  </w:style>
  <w:style w:type="character" w:customStyle="1" w:styleId="CommentaireCar">
    <w:name w:val="Commentaire Car"/>
    <w:basedOn w:val="Policepardfaut"/>
    <w:link w:val="Commentaire"/>
    <w:uiPriority w:val="99"/>
    <w:rsid w:val="007A5356"/>
    <w:rPr>
      <w:sz w:val="20"/>
      <w:szCs w:val="20"/>
    </w:rPr>
  </w:style>
  <w:style w:type="paragraph" w:styleId="Objetducommentaire">
    <w:name w:val="annotation subject"/>
    <w:basedOn w:val="Commentaire"/>
    <w:next w:val="Commentaire"/>
    <w:link w:val="ObjetducommentaireCar"/>
    <w:uiPriority w:val="99"/>
    <w:semiHidden/>
    <w:unhideWhenUsed/>
    <w:rsid w:val="007A5356"/>
    <w:rPr>
      <w:b/>
      <w:bCs/>
    </w:rPr>
  </w:style>
  <w:style w:type="character" w:customStyle="1" w:styleId="ObjetducommentaireCar">
    <w:name w:val="Objet du commentaire Car"/>
    <w:basedOn w:val="CommentaireCar"/>
    <w:link w:val="Objetducommentaire"/>
    <w:uiPriority w:val="99"/>
    <w:semiHidden/>
    <w:rsid w:val="007A5356"/>
    <w:rPr>
      <w:b/>
      <w:bCs/>
      <w:sz w:val="20"/>
      <w:szCs w:val="20"/>
    </w:rPr>
  </w:style>
  <w:style w:type="paragraph" w:styleId="Textedebulles">
    <w:name w:val="Balloon Text"/>
    <w:basedOn w:val="Normal"/>
    <w:link w:val="TextedebullesCar"/>
    <w:uiPriority w:val="99"/>
    <w:semiHidden/>
    <w:unhideWhenUsed/>
    <w:rsid w:val="007A53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5356"/>
    <w:rPr>
      <w:rFonts w:ascii="Tahoma" w:hAnsi="Tahoma" w:cs="Tahoma"/>
      <w:sz w:val="16"/>
      <w:szCs w:val="16"/>
    </w:rPr>
  </w:style>
  <w:style w:type="paragraph" w:styleId="En-tte">
    <w:name w:val="header"/>
    <w:basedOn w:val="Normal"/>
    <w:link w:val="En-tteCar"/>
    <w:uiPriority w:val="99"/>
    <w:unhideWhenUsed/>
    <w:rsid w:val="00CF562E"/>
    <w:pPr>
      <w:tabs>
        <w:tab w:val="center" w:pos="4536"/>
        <w:tab w:val="right" w:pos="9072"/>
      </w:tabs>
      <w:spacing w:after="0" w:line="240" w:lineRule="auto"/>
    </w:pPr>
  </w:style>
  <w:style w:type="character" w:customStyle="1" w:styleId="En-tteCar">
    <w:name w:val="En-tête Car"/>
    <w:basedOn w:val="Policepardfaut"/>
    <w:link w:val="En-tte"/>
    <w:uiPriority w:val="99"/>
    <w:rsid w:val="00CF562E"/>
  </w:style>
  <w:style w:type="paragraph" w:styleId="Pieddepage">
    <w:name w:val="footer"/>
    <w:basedOn w:val="Normal"/>
    <w:link w:val="PieddepageCar"/>
    <w:uiPriority w:val="99"/>
    <w:unhideWhenUsed/>
    <w:rsid w:val="00CF562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562E"/>
  </w:style>
  <w:style w:type="character" w:styleId="Lienhypertexte">
    <w:name w:val="Hyperlink"/>
    <w:basedOn w:val="Policepardfaut"/>
    <w:uiPriority w:val="99"/>
    <w:unhideWhenUsed/>
    <w:rsid w:val="00D40F47"/>
    <w:rPr>
      <w:color w:val="0000FF" w:themeColor="hyperlink"/>
      <w:u w:val="single"/>
    </w:rPr>
  </w:style>
  <w:style w:type="paragraph" w:styleId="Paragraphedeliste">
    <w:name w:val="List Paragraph"/>
    <w:basedOn w:val="Normal"/>
    <w:uiPriority w:val="34"/>
    <w:qFormat/>
    <w:rsid w:val="00D40F47"/>
    <w:pPr>
      <w:ind w:left="720"/>
      <w:contextualSpacing/>
    </w:pPr>
  </w:style>
  <w:style w:type="character" w:styleId="Mentionnonrsolue">
    <w:name w:val="Unresolved Mention"/>
    <w:basedOn w:val="Policepardfaut"/>
    <w:uiPriority w:val="99"/>
    <w:semiHidden/>
    <w:unhideWhenUsed/>
    <w:rsid w:val="008804D5"/>
    <w:rPr>
      <w:color w:val="605E5C"/>
      <w:shd w:val="clear" w:color="auto" w:fill="E1DFDD"/>
    </w:rPr>
  </w:style>
  <w:style w:type="paragraph" w:customStyle="1" w:styleId="Arial1013">
    <w:name w:val="Arial10/13"/>
    <w:basedOn w:val="Normal"/>
    <w:rsid w:val="00CA7946"/>
    <w:pPr>
      <w:spacing w:after="0" w:line="260" w:lineRule="exact"/>
    </w:pPr>
    <w:rPr>
      <w:rFonts w:ascii="Arial" w:eastAsia="Times New Roman" w:hAnsi="Arial" w:cs="Times New Roman"/>
      <w:sz w:val="20"/>
      <w:szCs w:val="20"/>
      <w:lang w:eastAsia="fr-FR"/>
    </w:rPr>
  </w:style>
  <w:style w:type="paragraph" w:customStyle="1" w:styleId="retrait">
    <w:name w:val="retrait"/>
    <w:basedOn w:val="Normal"/>
    <w:rsid w:val="006E7373"/>
    <w:pPr>
      <w:numPr>
        <w:numId w:val="4"/>
      </w:numPr>
      <w:spacing w:after="0" w:line="240" w:lineRule="auto"/>
    </w:pPr>
    <w:rPr>
      <w:rFonts w:ascii="Times New Roman" w:eastAsia="Times New Roman" w:hAnsi="Times New Roman" w:cs="Times New Roman"/>
      <w:sz w:val="20"/>
      <w:szCs w:val="20"/>
      <w:lang w:eastAsia="fr-FR"/>
    </w:rPr>
  </w:style>
  <w:style w:type="paragraph" w:styleId="Corpsdetexte">
    <w:name w:val="Body Text"/>
    <w:basedOn w:val="Normal"/>
    <w:link w:val="CorpsdetexteCar"/>
    <w:uiPriority w:val="99"/>
    <w:semiHidden/>
    <w:unhideWhenUsed/>
    <w:rsid w:val="002E7C7C"/>
    <w:pPr>
      <w:spacing w:after="120"/>
    </w:pPr>
  </w:style>
  <w:style w:type="character" w:customStyle="1" w:styleId="CorpsdetexteCar">
    <w:name w:val="Corps de texte Car"/>
    <w:basedOn w:val="Policepardfaut"/>
    <w:link w:val="Corpsdetexte"/>
    <w:uiPriority w:val="99"/>
    <w:semiHidden/>
    <w:rsid w:val="002E7C7C"/>
  </w:style>
  <w:style w:type="paragraph" w:styleId="Rvision">
    <w:name w:val="Revision"/>
    <w:hidden/>
    <w:uiPriority w:val="99"/>
    <w:semiHidden/>
    <w:rsid w:val="00993748"/>
    <w:pPr>
      <w:spacing w:after="0" w:line="240" w:lineRule="auto"/>
    </w:pPr>
  </w:style>
  <w:style w:type="paragraph" w:styleId="NormalWeb">
    <w:name w:val="Normal (Web)"/>
    <w:basedOn w:val="Normal"/>
    <w:uiPriority w:val="99"/>
    <w:semiHidden/>
    <w:unhideWhenUsed/>
    <w:rsid w:val="0008134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47325">
      <w:bodyDiv w:val="1"/>
      <w:marLeft w:val="0"/>
      <w:marRight w:val="0"/>
      <w:marTop w:val="0"/>
      <w:marBottom w:val="0"/>
      <w:divBdr>
        <w:top w:val="none" w:sz="0" w:space="0" w:color="auto"/>
        <w:left w:val="none" w:sz="0" w:space="0" w:color="auto"/>
        <w:bottom w:val="none" w:sz="0" w:space="0" w:color="auto"/>
        <w:right w:val="none" w:sz="0" w:space="0" w:color="auto"/>
      </w:divBdr>
    </w:div>
    <w:div w:id="657536740">
      <w:bodyDiv w:val="1"/>
      <w:marLeft w:val="0"/>
      <w:marRight w:val="0"/>
      <w:marTop w:val="0"/>
      <w:marBottom w:val="0"/>
      <w:divBdr>
        <w:top w:val="none" w:sz="0" w:space="0" w:color="auto"/>
        <w:left w:val="none" w:sz="0" w:space="0" w:color="auto"/>
        <w:bottom w:val="none" w:sz="0" w:space="0" w:color="auto"/>
        <w:right w:val="none" w:sz="0" w:space="0" w:color="auto"/>
      </w:divBdr>
    </w:div>
    <w:div w:id="844201919">
      <w:bodyDiv w:val="1"/>
      <w:marLeft w:val="0"/>
      <w:marRight w:val="0"/>
      <w:marTop w:val="0"/>
      <w:marBottom w:val="0"/>
      <w:divBdr>
        <w:top w:val="none" w:sz="0" w:space="0" w:color="auto"/>
        <w:left w:val="none" w:sz="0" w:space="0" w:color="auto"/>
        <w:bottom w:val="none" w:sz="0" w:space="0" w:color="auto"/>
        <w:right w:val="none" w:sz="0" w:space="0" w:color="auto"/>
      </w:divBdr>
    </w:div>
    <w:div w:id="941181325">
      <w:bodyDiv w:val="1"/>
      <w:marLeft w:val="0"/>
      <w:marRight w:val="0"/>
      <w:marTop w:val="0"/>
      <w:marBottom w:val="0"/>
      <w:divBdr>
        <w:top w:val="none" w:sz="0" w:space="0" w:color="auto"/>
        <w:left w:val="none" w:sz="0" w:space="0" w:color="auto"/>
        <w:bottom w:val="none" w:sz="0" w:space="0" w:color="auto"/>
        <w:right w:val="none" w:sz="0" w:space="0" w:color="auto"/>
      </w:divBdr>
    </w:div>
    <w:div w:id="150046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ard@cnr.tm.f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5D446296BAC8488220838753A45C25" ma:contentTypeVersion="3" ma:contentTypeDescription="Crée un document." ma:contentTypeScope="" ma:versionID="9270cc60c9c1c276754a72a721af7168">
  <xsd:schema xmlns:xsd="http://www.w3.org/2001/XMLSchema" xmlns:xs="http://www.w3.org/2001/XMLSchema" xmlns:p="http://schemas.microsoft.com/office/2006/metadata/properties" xmlns:ns2="703eee9b-22c2-49e8-81b5-112084cc9c2e" targetNamespace="http://schemas.microsoft.com/office/2006/metadata/properties" ma:root="true" ma:fieldsID="b980d8fac773fff7d96f0e15ca1aa858" ns2:_="">
    <xsd:import namespace="703eee9b-22c2-49e8-81b5-112084cc9c2e"/>
    <xsd:element name="properties">
      <xsd:complexType>
        <xsd:sequence>
          <xsd:element name="documentManagement">
            <xsd:complexType>
              <xsd:all>
                <xsd:element ref="ns2:Subdivision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eee9b-22c2-49e8-81b5-112084cc9c2e" elementFormDefault="qualified">
    <xsd:import namespace="http://schemas.microsoft.com/office/2006/documentManagement/types"/>
    <xsd:import namespace="http://schemas.microsoft.com/office/infopath/2007/PartnerControls"/>
    <xsd:element name="Subdivisions" ma:index="8" nillable="true" ma:displayName="Subdivisions" ma:format="Dropdown" ma:internalName="Subdivisions">
      <xsd:simpleType>
        <xsd:restriction base="dms:Choice">
          <xsd:enumeration value="Cahiers des conditions générales d'occupation"/>
          <xsd:enumeration value="Protocoles occupation domaine"/>
          <xsd:enumeration value="Publicité et sélection"/>
          <xsd:enumeration value="Titres et documents-types"/>
          <xsd:enumeration value="Notes et documents guide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divisions xmlns="703eee9b-22c2-49e8-81b5-112084cc9c2e">Publicité et sélection</Subdivision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2B065-A9C7-40FD-92EB-AB5AFD9580F8}">
  <ds:schemaRefs>
    <ds:schemaRef ds:uri="http://schemas.microsoft.com/sharepoint/v3/contenttype/forms"/>
  </ds:schemaRefs>
</ds:datastoreItem>
</file>

<file path=customXml/itemProps2.xml><?xml version="1.0" encoding="utf-8"?>
<ds:datastoreItem xmlns:ds="http://schemas.openxmlformats.org/officeDocument/2006/customXml" ds:itemID="{B461D265-2E05-4692-8B4F-7440092DF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eee9b-22c2-49e8-81b5-112084cc9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88E8C-4ED0-47B3-8CE7-07AEDF301BCA}">
  <ds:schemaRefs>
    <ds:schemaRef ds:uri="http://schemas.microsoft.com/office/2006/metadata/properties"/>
    <ds:schemaRef ds:uri="http://schemas.microsoft.com/office/infopath/2007/PartnerControls"/>
    <ds:schemaRef ds:uri="703eee9b-22c2-49e8-81b5-112084cc9c2e"/>
  </ds:schemaRefs>
</ds:datastoreItem>
</file>

<file path=customXml/itemProps4.xml><?xml version="1.0" encoding="utf-8"?>
<ds:datastoreItem xmlns:ds="http://schemas.openxmlformats.org/officeDocument/2006/customXml" ds:itemID="{E669CFA2-63F6-4438-818E-F71390D86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988</Words>
  <Characters>5434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5- AMI DVP simplifié sans règlement de sélection</vt:lpstr>
    </vt:vector>
  </TitlesOfParts>
  <Company>Compagnie Nationale du Rhône</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AMI DVP simplifié sans règlement de sélection</dc:title>
  <dc:subject/>
  <dc:creator>PG</dc:creator>
  <cp:keywords/>
  <dc:description/>
  <cp:lastModifiedBy>TASS Safa-externe (CNR)</cp:lastModifiedBy>
  <cp:revision>7</cp:revision>
  <cp:lastPrinted>2024-02-16T15:03:00Z</cp:lastPrinted>
  <dcterms:created xsi:type="dcterms:W3CDTF">2026-07-07T14:25:00Z</dcterms:created>
  <dcterms:modified xsi:type="dcterms:W3CDTF">2026-07-22T11:27:00Z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0x010100445D446296BAC8488220838753A45C25</vt:lpwstr>
  </property>
  <property fmtid="{D5CDD505-2E9C-101B-9397-08002B2CF9AE}" pid="3" name="Date">
    <vt:lpwstr>2021-11-30T02:00:28Z</vt:lpwstr>
  </property>
</Properties>
</file>