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4" w14:textId="77777777" w:rsidR="00251142" w:rsidRDefault="00251142" w:rsidP="002051D2">
      <w:pPr>
        <w:spacing w:after="0" w:line="240" w:lineRule="auto"/>
        <w:jc w:val="both"/>
      </w:pPr>
    </w:p>
    <w:p w14:paraId="4DA4D0F5" w14:textId="594363A3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0055F7">
        <w:t xml:space="preserve"> 27.10.2025</w:t>
      </w:r>
      <w:r w:rsidR="00051938">
        <w:t>, sous la référence</w:t>
      </w:r>
      <w:r w:rsidR="000055F7">
        <w:t xml:space="preserve"> </w:t>
      </w:r>
      <w:r w:rsidR="00A85001">
        <w:t>03182.700</w:t>
      </w:r>
      <w:r w:rsidR="000055F7">
        <w:t xml:space="preserve"> BIS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 xml:space="preserve">sur la commune de </w:t>
      </w:r>
      <w:r w:rsidR="000055F7">
        <w:t>VULBENS (74)</w:t>
      </w:r>
      <w:r>
        <w:t xml:space="preserve">, </w:t>
      </w:r>
      <w:r w:rsidR="000055F7">
        <w:t xml:space="preserve">environ </w:t>
      </w:r>
      <w:r w:rsidR="00A85001">
        <w:t>2.2</w:t>
      </w:r>
      <w:r w:rsidR="000055F7">
        <w:t xml:space="preserve"> m² de domaine public fluvial concédé à CNR</w:t>
      </w:r>
      <w:r w:rsidR="00C54A2D">
        <w:t xml:space="preserve">, le tout </w:t>
      </w:r>
      <w:r w:rsidR="004E2107">
        <w:t xml:space="preserve">figurant sur </w:t>
      </w:r>
      <w:r w:rsidR="004E2107" w:rsidRPr="0047290E">
        <w:t>la vue aérienne de situation</w:t>
      </w:r>
      <w:r w:rsidR="004E2107">
        <w:t xml:space="preserve"> </w:t>
      </w:r>
      <w:r w:rsidR="00404352">
        <w:t xml:space="preserve">figurant </w:t>
      </w:r>
      <w:r w:rsidR="004E2107">
        <w:t>ci-après</w:t>
      </w:r>
      <w:r>
        <w:t>.</w:t>
      </w:r>
    </w:p>
    <w:p w14:paraId="4694E8D0" w14:textId="50A17766" w:rsidR="0052247E" w:rsidRDefault="0052247E" w:rsidP="00AD6975">
      <w:pPr>
        <w:spacing w:after="0" w:line="240" w:lineRule="auto"/>
        <w:jc w:val="both"/>
      </w:pPr>
      <w:r>
        <w:t>Ce titre d’occupation a été conclu au profit d</w:t>
      </w:r>
      <w:r w:rsidR="000055F7">
        <w:t>u CUMA DES VERGERS DU VUACHE</w:t>
      </w:r>
      <w:r>
        <w:t xml:space="preserve"> </w:t>
      </w:r>
      <w:r w:rsidR="00904B92">
        <w:t>pour</w:t>
      </w:r>
      <w:r w:rsidR="000055F7">
        <w:t xml:space="preserve"> </w:t>
      </w:r>
      <w:r w:rsidR="00A85001">
        <w:t>le maintien d’une canalisation à usage d’irrigation agricole</w:t>
      </w:r>
      <w:r w:rsidR="000055F7">
        <w:t>.</w:t>
      </w:r>
    </w:p>
    <w:p w14:paraId="4DA4D0F6" w14:textId="77777777" w:rsidR="00065A52" w:rsidRDefault="00065A52" w:rsidP="002051D2">
      <w:pPr>
        <w:spacing w:after="0" w:line="240" w:lineRule="auto"/>
        <w:jc w:val="both"/>
      </w:pPr>
    </w:p>
    <w:p w14:paraId="03D3A112" w14:textId="492CDC33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0055F7">
        <w:t xml:space="preserve"> </w:t>
      </w:r>
      <w:r w:rsidR="00A85001">
        <w:t>03182.700</w:t>
      </w:r>
      <w:r w:rsidR="000055F7">
        <w:t xml:space="preserve"> </w:t>
      </w:r>
      <w:proofErr w:type="gramStart"/>
      <w:r w:rsidR="000055F7">
        <w:t>BIS</w:t>
      </w:r>
      <w:r w:rsidR="00C95023">
        <w:t xml:space="preserve">  :</w:t>
      </w:r>
      <w:proofErr w:type="gramEnd"/>
    </w:p>
    <w:p w14:paraId="68D6DB85" w14:textId="3472F67C" w:rsidR="00C95023" w:rsidRDefault="000055F7" w:rsidP="00C95023">
      <w:pPr>
        <w:pStyle w:val="Paragraphedeliste"/>
        <w:numPr>
          <w:ilvl w:val="0"/>
          <w:numId w:val="1"/>
        </w:numPr>
        <w:jc w:val="both"/>
      </w:pPr>
      <w:proofErr w:type="gramStart"/>
      <w:r>
        <w:t>cnr.belley</w:t>
      </w:r>
      <w:proofErr w:type="gramEnd"/>
      <w:r>
        <w:t xml:space="preserve"> @cnr.tm.fr</w:t>
      </w:r>
      <w:r w:rsidR="00C95023">
        <w:t>,</w:t>
      </w:r>
    </w:p>
    <w:p w14:paraId="15B06F0F" w14:textId="52ECFF34" w:rsidR="00C95023" w:rsidRDefault="00C95023" w:rsidP="00C95023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Pr="00954627">
        <w:rPr>
          <w:i/>
        </w:rPr>
        <w:t xml:space="preserve">Direction </w:t>
      </w:r>
      <w:r w:rsidR="000055F7">
        <w:rPr>
          <w:i/>
        </w:rPr>
        <w:t xml:space="preserve">des </w:t>
      </w:r>
      <w:r w:rsidR="000055F7">
        <w:rPr>
          <w:rFonts w:ascii="Times New Roman" w:hAnsi="Times New Roman" w:cs="Times New Roman"/>
          <w:i/>
          <w:iCs/>
        </w:rPr>
        <w:t>Territoires, périmètre Haut-Rhône</w:t>
      </w:r>
      <w:r w:rsidRPr="00954627">
        <w:rPr>
          <w:rFonts w:ascii="Times New Roman" w:hAnsi="Times New Roman" w:cs="Times New Roman"/>
          <w:i/>
          <w:iCs/>
        </w:rPr>
        <w:t xml:space="preserve"> - Département domanial </w:t>
      </w:r>
      <w:r w:rsidR="000055F7">
        <w:rPr>
          <w:rFonts w:ascii="Times New Roman" w:hAnsi="Times New Roman" w:cs="Times New Roman"/>
          <w:i/>
          <w:iCs/>
        </w:rPr>
        <w:t>– Chemin des Soupirs – 01300 BELLEY</w:t>
      </w:r>
      <w:r>
        <w:rPr>
          <w:rFonts w:ascii="Times New Roman" w:hAnsi="Times New Roman" w:cs="Times New Roman"/>
          <w:iCs/>
        </w:rPr>
        <w:t>.</w:t>
      </w:r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74200DD7" w14:textId="281AEC9C" w:rsidR="00015551" w:rsidRPr="00015551" w:rsidRDefault="00B75562" w:rsidP="00B75562">
      <w:pPr>
        <w:spacing w:after="0" w:line="240" w:lineRule="auto"/>
        <w:jc w:val="both"/>
        <w:rPr>
          <w:rFonts w:ascii="Calibri" w:hAnsi="Calibri" w:cs="Calibri"/>
        </w:rPr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>ribunal administratif de</w:t>
      </w:r>
      <w:r w:rsidR="00015551">
        <w:t xml:space="preserve"> </w:t>
      </w:r>
      <w:r w:rsidR="00015551" w:rsidRPr="00015551">
        <w:rPr>
          <w:rFonts w:ascii="Calibri" w:hAnsi="Calibri" w:cs="Calibri"/>
          <w:color w:val="474747"/>
        </w:rPr>
        <w:t>Grenoble</w:t>
      </w:r>
      <w:r w:rsidR="00015551">
        <w:rPr>
          <w:rFonts w:ascii="Calibri" w:hAnsi="Calibri" w:cs="Calibri"/>
          <w:color w:val="474747"/>
        </w:rPr>
        <w:t xml:space="preserve"> - </w:t>
      </w:r>
      <w:r w:rsidR="00015551" w:rsidRPr="00015551">
        <w:rPr>
          <w:rFonts w:ascii="Calibri" w:hAnsi="Calibri" w:cs="Calibri"/>
          <w:color w:val="474747"/>
        </w:rPr>
        <w:t>2 Place de Verdun</w:t>
      </w:r>
      <w:r w:rsidR="00015551">
        <w:rPr>
          <w:rFonts w:ascii="Calibri" w:hAnsi="Calibri" w:cs="Calibri"/>
          <w:color w:val="474747"/>
        </w:rPr>
        <w:t xml:space="preserve"> - </w:t>
      </w:r>
      <w:r w:rsidR="00015551" w:rsidRPr="00015551">
        <w:rPr>
          <w:rFonts w:ascii="Calibri" w:hAnsi="Calibri" w:cs="Calibri"/>
          <w:color w:val="474747"/>
        </w:rPr>
        <w:t>Boîte Postale 1135</w:t>
      </w:r>
      <w:r w:rsidR="00015551">
        <w:rPr>
          <w:rFonts w:ascii="Calibri" w:hAnsi="Calibri" w:cs="Calibri"/>
          <w:color w:val="474747"/>
        </w:rPr>
        <w:t xml:space="preserve"> - </w:t>
      </w:r>
      <w:r w:rsidR="00015551">
        <w:rPr>
          <w:rFonts w:ascii="Calibri" w:hAnsi="Calibri" w:cs="Calibri"/>
        </w:rPr>
        <w:br/>
      </w:r>
      <w:r w:rsidR="00015551" w:rsidRPr="00015551">
        <w:rPr>
          <w:rFonts w:ascii="Calibri" w:hAnsi="Calibri" w:cs="Calibri"/>
          <w:color w:val="474747"/>
        </w:rPr>
        <w:t>38022 Grenoble Cedex</w:t>
      </w:r>
      <w:r w:rsidR="00015551">
        <w:rPr>
          <w:rFonts w:ascii="Calibri" w:hAnsi="Calibri" w:cs="Calibri"/>
          <w:color w:val="474747"/>
        </w:rPr>
        <w:t xml:space="preserve"> - </w:t>
      </w:r>
      <w:r w:rsidR="00015551" w:rsidRPr="00015551">
        <w:rPr>
          <w:rFonts w:ascii="Calibri" w:hAnsi="Calibri" w:cs="Calibri"/>
          <w:color w:val="474747"/>
        </w:rPr>
        <w:t>tél. : 04 76 42 90 00</w:t>
      </w:r>
      <w:r w:rsidR="00015551">
        <w:rPr>
          <w:rFonts w:ascii="Calibri" w:hAnsi="Calibri" w:cs="Calibri"/>
          <w:color w:val="474747"/>
        </w:rPr>
        <w:t xml:space="preserve"> - </w:t>
      </w:r>
      <w:r w:rsidR="00015551" w:rsidRPr="00015551">
        <w:rPr>
          <w:rFonts w:ascii="Calibri" w:hAnsi="Calibri" w:cs="Calibri"/>
          <w:color w:val="474747"/>
        </w:rPr>
        <w:t>fax : 04 76 42 22 69</w:t>
      </w:r>
      <w:r w:rsidR="00015551">
        <w:rPr>
          <w:rFonts w:ascii="Calibri" w:hAnsi="Calibri" w:cs="Calibri"/>
          <w:color w:val="474747"/>
        </w:rPr>
        <w:t xml:space="preserve"> - </w:t>
      </w:r>
      <w:r w:rsidR="00015551" w:rsidRPr="00015551">
        <w:rPr>
          <w:rFonts w:ascii="Calibri" w:hAnsi="Calibri" w:cs="Calibri"/>
          <w:color w:val="474747"/>
        </w:rPr>
        <w:t>fax : 04 76 51 89 44</w:t>
      </w:r>
      <w:r w:rsidR="00015551">
        <w:rPr>
          <w:rFonts w:ascii="Calibri" w:hAnsi="Calibri" w:cs="Calibri"/>
          <w:color w:val="474747"/>
        </w:rPr>
        <w:t xml:space="preserve"> - </w:t>
      </w:r>
      <w:r w:rsidR="00015551">
        <w:rPr>
          <w:rFonts w:ascii="Calibri" w:hAnsi="Calibri" w:cs="Calibri"/>
          <w:color w:val="474747"/>
        </w:rPr>
        <w:br/>
      </w:r>
      <w:hyperlink r:id="rId10" w:tgtFrame="_blank" w:history="1">
        <w:r w:rsidR="00015551" w:rsidRPr="00015551">
          <w:rPr>
            <w:rFonts w:ascii="Calibri" w:hAnsi="Calibri" w:cs="Calibri"/>
            <w:color w:val="005092"/>
            <w:u w:val="single"/>
          </w:rPr>
          <w:t>greffe.ta-grenoble[at]juradm.fr</w:t>
        </w:r>
      </w:hyperlink>
      <w:r w:rsidR="00015551">
        <w:rPr>
          <w:rFonts w:ascii="Calibri" w:hAnsi="Calibri" w:cs="Calibri"/>
        </w:rPr>
        <w:t xml:space="preserve">  </w:t>
      </w:r>
      <w:hyperlink r:id="rId11" w:tgtFrame="_blank" w:history="1">
        <w:r w:rsidR="00015551" w:rsidRPr="00015551">
          <w:rPr>
            <w:rFonts w:ascii="Calibri" w:hAnsi="Calibri" w:cs="Calibri"/>
            <w:color w:val="005092"/>
            <w:u w:val="single"/>
          </w:rPr>
          <w:t>http://grenoble.tribunal-administratif.fr</w:t>
        </w:r>
      </w:hyperlink>
      <w:r w:rsidR="00015551">
        <w:rPr>
          <w:rFonts w:ascii="Calibri" w:hAnsi="Calibri" w:cs="Calibri"/>
        </w:rPr>
        <w:t>.</w:t>
      </w:r>
    </w:p>
    <w:p w14:paraId="3AEC919F" w14:textId="77777777" w:rsidR="00015551" w:rsidRDefault="00015551" w:rsidP="00B75562">
      <w:pPr>
        <w:spacing w:after="0" w:line="240" w:lineRule="auto"/>
        <w:jc w:val="both"/>
      </w:pPr>
    </w:p>
    <w:p w14:paraId="6DD76722" w14:textId="55ABFB71" w:rsidR="00B75562" w:rsidRDefault="000625D9" w:rsidP="00B75562">
      <w:pPr>
        <w:spacing w:after="0" w:line="240" w:lineRule="auto"/>
        <w:jc w:val="both"/>
      </w:pPr>
      <w:r>
        <w:t>Le présent avis a été mis en ligne le</w:t>
      </w:r>
      <w:r w:rsidR="00015551">
        <w:t xml:space="preserve"> 28.10.2025</w:t>
      </w:r>
      <w:r>
        <w:t>.</w:t>
      </w:r>
    </w:p>
    <w:p w14:paraId="04AD34EA" w14:textId="77777777" w:rsidR="00C95023" w:rsidRDefault="00C95023" w:rsidP="002E2B13">
      <w:pPr>
        <w:spacing w:after="0" w:line="240" w:lineRule="auto"/>
        <w:jc w:val="both"/>
      </w:pPr>
    </w:p>
    <w:p w14:paraId="4DA4D0FB" w14:textId="77777777" w:rsidR="002E2B13" w:rsidRDefault="002E2B13" w:rsidP="002E2B13">
      <w:pPr>
        <w:spacing w:after="0" w:line="240" w:lineRule="auto"/>
        <w:jc w:val="both"/>
      </w:pPr>
    </w:p>
    <w:p w14:paraId="4CA3BAFE" w14:textId="6E867E5B" w:rsidR="007A10D7" w:rsidRDefault="0047290E" w:rsidP="0047290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8AA5D59" wp14:editId="7ACBF592">
            <wp:extent cx="4979976" cy="439196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4510" cy="44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0D7" w:rsidSect="002051D2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0F19" w14:textId="77777777" w:rsidR="00206643" w:rsidRDefault="00206643" w:rsidP="00711630">
      <w:pPr>
        <w:spacing w:after="0" w:line="240" w:lineRule="auto"/>
      </w:pPr>
      <w:r>
        <w:separator/>
      </w:r>
    </w:p>
  </w:endnote>
  <w:endnote w:type="continuationSeparator" w:id="0">
    <w:p w14:paraId="1EB35F17" w14:textId="77777777" w:rsidR="00206643" w:rsidRDefault="00206643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8577" w14:textId="77777777" w:rsidR="00206643" w:rsidRDefault="00206643" w:rsidP="00711630">
      <w:pPr>
        <w:spacing w:after="0" w:line="240" w:lineRule="auto"/>
      </w:pPr>
      <w:r>
        <w:separator/>
      </w:r>
    </w:p>
  </w:footnote>
  <w:footnote w:type="continuationSeparator" w:id="0">
    <w:p w14:paraId="46C376F3" w14:textId="77777777" w:rsidR="00206643" w:rsidRDefault="00206643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055F7"/>
    <w:rsid w:val="00015551"/>
    <w:rsid w:val="000468CC"/>
    <w:rsid w:val="00051938"/>
    <w:rsid w:val="000625D9"/>
    <w:rsid w:val="00065A52"/>
    <w:rsid w:val="00085DE3"/>
    <w:rsid w:val="00085EB6"/>
    <w:rsid w:val="000D1D06"/>
    <w:rsid w:val="000F445E"/>
    <w:rsid w:val="000F492F"/>
    <w:rsid w:val="00144E69"/>
    <w:rsid w:val="0017271B"/>
    <w:rsid w:val="0018586E"/>
    <w:rsid w:val="001D769A"/>
    <w:rsid w:val="001E7F43"/>
    <w:rsid w:val="002051D2"/>
    <w:rsid w:val="00206643"/>
    <w:rsid w:val="00217F14"/>
    <w:rsid w:val="00251142"/>
    <w:rsid w:val="00273D9D"/>
    <w:rsid w:val="002C57DB"/>
    <w:rsid w:val="002E2B13"/>
    <w:rsid w:val="002F4CE6"/>
    <w:rsid w:val="00326CF9"/>
    <w:rsid w:val="00326DFF"/>
    <w:rsid w:val="00394D50"/>
    <w:rsid w:val="0039768C"/>
    <w:rsid w:val="003B1FDD"/>
    <w:rsid w:val="00404352"/>
    <w:rsid w:val="00404CC9"/>
    <w:rsid w:val="00410232"/>
    <w:rsid w:val="004337C4"/>
    <w:rsid w:val="00472884"/>
    <w:rsid w:val="0047290E"/>
    <w:rsid w:val="0049231D"/>
    <w:rsid w:val="004C0CC2"/>
    <w:rsid w:val="004E0279"/>
    <w:rsid w:val="004E2107"/>
    <w:rsid w:val="0052247E"/>
    <w:rsid w:val="00534223"/>
    <w:rsid w:val="00536BCF"/>
    <w:rsid w:val="00574A0B"/>
    <w:rsid w:val="005A1DE8"/>
    <w:rsid w:val="005B3137"/>
    <w:rsid w:val="005C3A84"/>
    <w:rsid w:val="005D4444"/>
    <w:rsid w:val="00642C4F"/>
    <w:rsid w:val="00685918"/>
    <w:rsid w:val="00711630"/>
    <w:rsid w:val="00767D58"/>
    <w:rsid w:val="007A10D7"/>
    <w:rsid w:val="007E0B47"/>
    <w:rsid w:val="0082206C"/>
    <w:rsid w:val="00825143"/>
    <w:rsid w:val="00883093"/>
    <w:rsid w:val="008938F1"/>
    <w:rsid w:val="008A379C"/>
    <w:rsid w:val="008D2E1E"/>
    <w:rsid w:val="00904B92"/>
    <w:rsid w:val="0092229C"/>
    <w:rsid w:val="00954627"/>
    <w:rsid w:val="00970319"/>
    <w:rsid w:val="009A38DE"/>
    <w:rsid w:val="009A5DE2"/>
    <w:rsid w:val="00A2047E"/>
    <w:rsid w:val="00A41E4E"/>
    <w:rsid w:val="00A66A1A"/>
    <w:rsid w:val="00A85001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B5D1C"/>
    <w:rsid w:val="00BE0358"/>
    <w:rsid w:val="00C54A2D"/>
    <w:rsid w:val="00C571B6"/>
    <w:rsid w:val="00C604F8"/>
    <w:rsid w:val="00C95023"/>
    <w:rsid w:val="00CF662B"/>
    <w:rsid w:val="00D13D1F"/>
    <w:rsid w:val="00D42040"/>
    <w:rsid w:val="00D72491"/>
    <w:rsid w:val="00DD485C"/>
    <w:rsid w:val="00DE6333"/>
    <w:rsid w:val="00E0372D"/>
    <w:rsid w:val="00E05161"/>
    <w:rsid w:val="00E267FB"/>
    <w:rsid w:val="00E4666F"/>
    <w:rsid w:val="00E75C1D"/>
    <w:rsid w:val="00E80C35"/>
    <w:rsid w:val="00E84DD0"/>
    <w:rsid w:val="00F736C1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grenoble.tribunal-administratif.fr/" TargetMode="External"/><Relationship Id="rId5" Type="http://schemas.openxmlformats.org/officeDocument/2006/relationships/styles" Target="styles.xml"/><Relationship Id="rId10" Type="http://schemas.openxmlformats.org/officeDocument/2006/relationships/hyperlink" Target="mailto:greffe.ta-grenoble@jurad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3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GUILLIN Géraldine</cp:lastModifiedBy>
  <cp:revision>3</cp:revision>
  <cp:lastPrinted>2018-04-23T09:09:00Z</cp:lastPrinted>
  <dcterms:created xsi:type="dcterms:W3CDTF">2025-10-28T09:04:00Z</dcterms:created>
  <dcterms:modified xsi:type="dcterms:W3CDTF">2025-10-28T09:06:00Z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